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Default="00F91926" w:rsidP="00F91926">
      <w:pPr>
        <w:spacing w:after="0"/>
        <w:rPr>
          <w:rStyle w:val="eop"/>
          <w:rFonts w:ascii="Cambria" w:hAnsi="Cambria" w:cs="Segoe UI"/>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379A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6248F092" w:rsidR="00D35FA3" w:rsidRPr="00D35FA3" w:rsidRDefault="00D35FA3" w:rsidP="00A00B7E">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FB2832">
                              <w:rPr>
                                <w:rFonts w:ascii="Cambria" w:hAnsi="Cambria" w:cs="Arial"/>
                                <w:b/>
                                <w:bCs/>
                                <w:color w:val="0D0D0D"/>
                                <w:sz w:val="36"/>
                                <w:lang w:val="es-ES_tradnl"/>
                              </w:rPr>
                              <w:t>112</w:t>
                            </w:r>
                            <w:r w:rsidRPr="00D35FA3">
                              <w:rPr>
                                <w:rFonts w:ascii="Cambria" w:hAnsi="Cambria" w:cs="Arial"/>
                                <w:b/>
                                <w:bCs/>
                                <w:color w:val="0D0D0D"/>
                                <w:sz w:val="36"/>
                                <w:lang w:val="es-ES_tradnl"/>
                              </w:rPr>
                              <w:t>/</w:t>
                            </w:r>
                            <w:r w:rsidR="00F902C1">
                              <w:rPr>
                                <w:rFonts w:ascii="Cambria" w:hAnsi="Cambria" w:cs="Arial"/>
                                <w:b/>
                                <w:bCs/>
                                <w:color w:val="0D0D0D"/>
                                <w:sz w:val="36"/>
                                <w:lang w:val="es-ES_tradnl"/>
                              </w:rPr>
                              <w:t>23</w:t>
                            </w:r>
                          </w:p>
                          <w:p w14:paraId="6B3D5821" w14:textId="3AC00737" w:rsidR="00D35FA3" w:rsidRPr="00BE55E8" w:rsidRDefault="00D35FA3" w:rsidP="00A00B7E">
                            <w:pPr>
                              <w:spacing w:after="0" w:line="276" w:lineRule="auto"/>
                              <w:rPr>
                                <w:rFonts w:ascii="Cambria" w:hAnsi="Cambria" w:cs="Arial"/>
                                <w:b/>
                                <w:color w:val="0D0D0D"/>
                                <w:sz w:val="36"/>
                                <w:lang w:val="es-ES_tradnl"/>
                              </w:rPr>
                            </w:pPr>
                            <w:r w:rsidRPr="00BE55E8">
                              <w:rPr>
                                <w:rFonts w:ascii="Cambria" w:hAnsi="Cambria" w:cs="Arial"/>
                                <w:b/>
                                <w:color w:val="0D0D0D"/>
                                <w:sz w:val="36"/>
                                <w:lang w:val="es-ES_tradnl"/>
                              </w:rPr>
                              <w:t xml:space="preserve">CASO </w:t>
                            </w:r>
                            <w:r w:rsidR="002E5602" w:rsidRPr="00BE55E8">
                              <w:rPr>
                                <w:rFonts w:ascii="Cambria" w:hAnsi="Cambria" w:cs="Arial"/>
                                <w:b/>
                                <w:color w:val="0D0D0D"/>
                                <w:sz w:val="36"/>
                                <w:lang w:val="es-ES_tradnl"/>
                              </w:rPr>
                              <w:t>1</w:t>
                            </w:r>
                            <w:r w:rsidR="00670A35" w:rsidRPr="00BE55E8">
                              <w:rPr>
                                <w:rFonts w:ascii="Cambria" w:hAnsi="Cambria" w:cs="Arial"/>
                                <w:b/>
                                <w:color w:val="0D0D0D"/>
                                <w:sz w:val="36"/>
                                <w:lang w:val="es-ES_tradnl"/>
                              </w:rPr>
                              <w:t>4</w:t>
                            </w:r>
                            <w:r w:rsidR="002E5602" w:rsidRPr="00BE55E8">
                              <w:rPr>
                                <w:rFonts w:ascii="Cambria" w:hAnsi="Cambria" w:cs="Arial"/>
                                <w:b/>
                                <w:color w:val="0D0D0D"/>
                                <w:sz w:val="36"/>
                                <w:lang w:val="es-ES_tradnl"/>
                              </w:rPr>
                              <w:t>.</w:t>
                            </w:r>
                            <w:r w:rsidR="00670A35" w:rsidRPr="00BE55E8">
                              <w:rPr>
                                <w:rFonts w:ascii="Cambria" w:hAnsi="Cambria" w:cs="Arial"/>
                                <w:b/>
                                <w:color w:val="0D0D0D"/>
                                <w:sz w:val="36"/>
                                <w:lang w:val="es-ES_tradnl"/>
                              </w:rPr>
                              <w:t>070</w:t>
                            </w:r>
                            <w:r w:rsidRPr="00BE55E8">
                              <w:rPr>
                                <w:rFonts w:ascii="Cambria" w:hAnsi="Cambria" w:cs="Arial"/>
                                <w:b/>
                                <w:color w:val="0D0D0D"/>
                                <w:sz w:val="36"/>
                                <w:lang w:val="es-ES_tradnl"/>
                              </w:rPr>
                              <w:t xml:space="preserve"> </w:t>
                            </w:r>
                          </w:p>
                          <w:p w14:paraId="2B6AD6F0" w14:textId="40BB0E59" w:rsidR="00D35FA3" w:rsidRPr="00BE55E8" w:rsidRDefault="00D35FA3" w:rsidP="00A00B7E">
                            <w:pPr>
                              <w:spacing w:after="0" w:line="276" w:lineRule="auto"/>
                              <w:rPr>
                                <w:rFonts w:ascii="Cambria" w:hAnsi="Cambria" w:cs="Arial"/>
                                <w:color w:val="0D0D0D"/>
                                <w:lang w:val="es-ES_tradnl"/>
                              </w:rPr>
                            </w:pPr>
                            <w:r w:rsidRPr="00BE55E8">
                              <w:rPr>
                                <w:rFonts w:ascii="Cambria" w:hAnsi="Cambria" w:cs="Arial"/>
                                <w:color w:val="0D0D0D"/>
                                <w:lang w:val="es-ES_tradnl"/>
                              </w:rPr>
                              <w:t xml:space="preserve">INFORME DE SOLUCIÓN AMISTOSA </w:t>
                            </w:r>
                          </w:p>
                          <w:p w14:paraId="4F6C867A" w14:textId="77777777" w:rsidR="00D35FA3" w:rsidRPr="00BE55E8" w:rsidRDefault="00D35FA3" w:rsidP="00A00B7E">
                            <w:pPr>
                              <w:spacing w:after="0" w:line="276" w:lineRule="auto"/>
                              <w:rPr>
                                <w:rFonts w:ascii="Cambria" w:hAnsi="Cambria" w:cs="Arial"/>
                                <w:color w:val="0D0D0D"/>
                                <w:lang w:val="es-ES_tradnl"/>
                              </w:rPr>
                            </w:pPr>
                            <w:bookmarkStart w:id="0" w:name="_ftnref1"/>
                          </w:p>
                          <w:p w14:paraId="56910C30" w14:textId="1533CE0E" w:rsidR="00D35FA3" w:rsidRPr="00BE55E8" w:rsidRDefault="00670A35" w:rsidP="00A00B7E">
                            <w:pPr>
                              <w:spacing w:after="0" w:line="276" w:lineRule="auto"/>
                              <w:rPr>
                                <w:rFonts w:ascii="Cambria" w:hAnsi="Cambria" w:cs="Arial"/>
                                <w:color w:val="0D0D0D"/>
                                <w:lang w:val="es-ES_tradnl"/>
                              </w:rPr>
                            </w:pPr>
                            <w:r w:rsidRPr="00BE55E8">
                              <w:rPr>
                                <w:rFonts w:ascii="Cambria" w:hAnsi="Cambria" w:cs="Arial"/>
                                <w:color w:val="0D0D0D"/>
                                <w:lang w:val="es-ES_tradnl"/>
                              </w:rPr>
                              <w:t>JOSÉ OMAR TORRES BARBOSA</w:t>
                            </w:r>
                          </w:p>
                          <w:bookmarkEnd w:id="0"/>
                          <w:p w14:paraId="158D663B" w14:textId="24933D5F" w:rsidR="00D35FA3" w:rsidRPr="00D35FA3" w:rsidRDefault="00670A35" w:rsidP="00A00B7E">
                            <w:pPr>
                              <w:spacing w:after="0" w:line="276" w:lineRule="auto"/>
                              <w:rPr>
                                <w:rFonts w:ascii="Cambria" w:hAnsi="Cambria" w:cs="Arial"/>
                                <w:color w:val="0D0D0D"/>
                                <w:lang w:val="es-ES"/>
                              </w:rPr>
                            </w:pPr>
                            <w:r w:rsidRPr="00BE55E8">
                              <w:rPr>
                                <w:rFonts w:ascii="Cambria" w:hAnsi="Cambria" w:cs="Arial"/>
                                <w:color w:val="0D0D0D"/>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6248F092" w:rsidR="00D35FA3" w:rsidRPr="00D35FA3" w:rsidRDefault="00D35FA3" w:rsidP="00A00B7E">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FB2832">
                        <w:rPr>
                          <w:rFonts w:ascii="Cambria" w:hAnsi="Cambria" w:cs="Arial"/>
                          <w:b/>
                          <w:bCs/>
                          <w:color w:val="0D0D0D"/>
                          <w:sz w:val="36"/>
                          <w:lang w:val="es-ES_tradnl"/>
                        </w:rPr>
                        <w:t>112</w:t>
                      </w:r>
                      <w:r w:rsidRPr="00D35FA3">
                        <w:rPr>
                          <w:rFonts w:ascii="Cambria" w:hAnsi="Cambria" w:cs="Arial"/>
                          <w:b/>
                          <w:bCs/>
                          <w:color w:val="0D0D0D"/>
                          <w:sz w:val="36"/>
                          <w:lang w:val="es-ES_tradnl"/>
                        </w:rPr>
                        <w:t>/</w:t>
                      </w:r>
                      <w:r w:rsidR="00F902C1">
                        <w:rPr>
                          <w:rFonts w:ascii="Cambria" w:hAnsi="Cambria" w:cs="Arial"/>
                          <w:b/>
                          <w:bCs/>
                          <w:color w:val="0D0D0D"/>
                          <w:sz w:val="36"/>
                          <w:lang w:val="es-ES_tradnl"/>
                        </w:rPr>
                        <w:t>23</w:t>
                      </w:r>
                    </w:p>
                    <w:p w14:paraId="6B3D5821" w14:textId="3AC00737" w:rsidR="00D35FA3" w:rsidRPr="00BE55E8" w:rsidRDefault="00D35FA3" w:rsidP="00A00B7E">
                      <w:pPr>
                        <w:spacing w:after="0" w:line="276" w:lineRule="auto"/>
                        <w:rPr>
                          <w:rFonts w:ascii="Cambria" w:hAnsi="Cambria" w:cs="Arial"/>
                          <w:b/>
                          <w:color w:val="0D0D0D"/>
                          <w:sz w:val="36"/>
                          <w:lang w:val="es-ES_tradnl"/>
                        </w:rPr>
                      </w:pPr>
                      <w:r w:rsidRPr="00BE55E8">
                        <w:rPr>
                          <w:rFonts w:ascii="Cambria" w:hAnsi="Cambria" w:cs="Arial"/>
                          <w:b/>
                          <w:color w:val="0D0D0D"/>
                          <w:sz w:val="36"/>
                          <w:lang w:val="es-ES_tradnl"/>
                        </w:rPr>
                        <w:t xml:space="preserve">CASO </w:t>
                      </w:r>
                      <w:r w:rsidR="002E5602" w:rsidRPr="00BE55E8">
                        <w:rPr>
                          <w:rFonts w:ascii="Cambria" w:hAnsi="Cambria" w:cs="Arial"/>
                          <w:b/>
                          <w:color w:val="0D0D0D"/>
                          <w:sz w:val="36"/>
                          <w:lang w:val="es-ES_tradnl"/>
                        </w:rPr>
                        <w:t>1</w:t>
                      </w:r>
                      <w:r w:rsidR="00670A35" w:rsidRPr="00BE55E8">
                        <w:rPr>
                          <w:rFonts w:ascii="Cambria" w:hAnsi="Cambria" w:cs="Arial"/>
                          <w:b/>
                          <w:color w:val="0D0D0D"/>
                          <w:sz w:val="36"/>
                          <w:lang w:val="es-ES_tradnl"/>
                        </w:rPr>
                        <w:t>4</w:t>
                      </w:r>
                      <w:r w:rsidR="002E5602" w:rsidRPr="00BE55E8">
                        <w:rPr>
                          <w:rFonts w:ascii="Cambria" w:hAnsi="Cambria" w:cs="Arial"/>
                          <w:b/>
                          <w:color w:val="0D0D0D"/>
                          <w:sz w:val="36"/>
                          <w:lang w:val="es-ES_tradnl"/>
                        </w:rPr>
                        <w:t>.</w:t>
                      </w:r>
                      <w:r w:rsidR="00670A35" w:rsidRPr="00BE55E8">
                        <w:rPr>
                          <w:rFonts w:ascii="Cambria" w:hAnsi="Cambria" w:cs="Arial"/>
                          <w:b/>
                          <w:color w:val="0D0D0D"/>
                          <w:sz w:val="36"/>
                          <w:lang w:val="es-ES_tradnl"/>
                        </w:rPr>
                        <w:t>070</w:t>
                      </w:r>
                      <w:r w:rsidRPr="00BE55E8">
                        <w:rPr>
                          <w:rFonts w:ascii="Cambria" w:hAnsi="Cambria" w:cs="Arial"/>
                          <w:b/>
                          <w:color w:val="0D0D0D"/>
                          <w:sz w:val="36"/>
                          <w:lang w:val="es-ES_tradnl"/>
                        </w:rPr>
                        <w:t xml:space="preserve"> </w:t>
                      </w:r>
                    </w:p>
                    <w:p w14:paraId="2B6AD6F0" w14:textId="40BB0E59" w:rsidR="00D35FA3" w:rsidRPr="00BE55E8" w:rsidRDefault="00D35FA3" w:rsidP="00A00B7E">
                      <w:pPr>
                        <w:spacing w:after="0" w:line="276" w:lineRule="auto"/>
                        <w:rPr>
                          <w:rFonts w:ascii="Cambria" w:hAnsi="Cambria" w:cs="Arial"/>
                          <w:color w:val="0D0D0D"/>
                          <w:lang w:val="es-ES_tradnl"/>
                        </w:rPr>
                      </w:pPr>
                      <w:r w:rsidRPr="00BE55E8">
                        <w:rPr>
                          <w:rFonts w:ascii="Cambria" w:hAnsi="Cambria" w:cs="Arial"/>
                          <w:color w:val="0D0D0D"/>
                          <w:lang w:val="es-ES_tradnl"/>
                        </w:rPr>
                        <w:t xml:space="preserve">INFORME DE SOLUCIÓN AMISTOSA </w:t>
                      </w:r>
                    </w:p>
                    <w:p w14:paraId="4F6C867A" w14:textId="77777777" w:rsidR="00D35FA3" w:rsidRPr="00BE55E8" w:rsidRDefault="00D35FA3" w:rsidP="00A00B7E">
                      <w:pPr>
                        <w:spacing w:after="0" w:line="276" w:lineRule="auto"/>
                        <w:rPr>
                          <w:rFonts w:ascii="Cambria" w:hAnsi="Cambria" w:cs="Arial"/>
                          <w:color w:val="0D0D0D"/>
                          <w:lang w:val="es-ES_tradnl"/>
                        </w:rPr>
                      </w:pPr>
                      <w:bookmarkStart w:id="1" w:name="_ftnref1"/>
                    </w:p>
                    <w:p w14:paraId="56910C30" w14:textId="1533CE0E" w:rsidR="00D35FA3" w:rsidRPr="00BE55E8" w:rsidRDefault="00670A35" w:rsidP="00A00B7E">
                      <w:pPr>
                        <w:spacing w:after="0" w:line="276" w:lineRule="auto"/>
                        <w:rPr>
                          <w:rFonts w:ascii="Cambria" w:hAnsi="Cambria" w:cs="Arial"/>
                          <w:color w:val="0D0D0D"/>
                          <w:lang w:val="es-ES_tradnl"/>
                        </w:rPr>
                      </w:pPr>
                      <w:r w:rsidRPr="00BE55E8">
                        <w:rPr>
                          <w:rFonts w:ascii="Cambria" w:hAnsi="Cambria" w:cs="Arial"/>
                          <w:color w:val="0D0D0D"/>
                          <w:lang w:val="es-ES_tradnl"/>
                        </w:rPr>
                        <w:t>JOSÉ OMAR TORRES BARBOSA</w:t>
                      </w:r>
                    </w:p>
                    <w:bookmarkEnd w:id="1"/>
                    <w:p w14:paraId="158D663B" w14:textId="24933D5F" w:rsidR="00D35FA3" w:rsidRPr="00D35FA3" w:rsidRDefault="00670A35" w:rsidP="00A00B7E">
                      <w:pPr>
                        <w:spacing w:after="0" w:line="276" w:lineRule="auto"/>
                        <w:rPr>
                          <w:rFonts w:ascii="Cambria" w:hAnsi="Cambria" w:cs="Arial"/>
                          <w:color w:val="0D0D0D"/>
                          <w:lang w:val="es-ES"/>
                        </w:rPr>
                      </w:pPr>
                      <w:r w:rsidRPr="00BE55E8">
                        <w:rPr>
                          <w:rFonts w:ascii="Cambria" w:hAnsi="Cambria" w:cs="Arial"/>
                          <w:color w:val="0D0D0D"/>
                          <w:lang w:val="es-ES_tradnl"/>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23420481" w:rsidR="00D35FA3" w:rsidRPr="00D569A8" w:rsidRDefault="00D35FA3" w:rsidP="00AE73D0">
                            <w:pPr>
                              <w:spacing w:after="0" w:line="240" w:lineRule="auto"/>
                              <w:jc w:val="right"/>
                              <w:rPr>
                                <w:color w:val="FFFFFF"/>
                                <w:lang w:val="es-US"/>
                              </w:rPr>
                            </w:pPr>
                            <w:r w:rsidRPr="00D569A8">
                              <w:rPr>
                                <w:color w:val="FFFFFF"/>
                                <w:lang w:val="es-US"/>
                              </w:rPr>
                              <w:t>OEA/</w:t>
                            </w:r>
                            <w:proofErr w:type="spellStart"/>
                            <w:r w:rsidRPr="00D569A8">
                              <w:rPr>
                                <w:color w:val="FFFFFF"/>
                                <w:lang w:val="es-US"/>
                              </w:rPr>
                              <w:t>Ser.L</w:t>
                            </w:r>
                            <w:proofErr w:type="spellEnd"/>
                            <w:r w:rsidRPr="00D569A8">
                              <w:rPr>
                                <w:color w:val="FFFFFF"/>
                                <w:lang w:val="es-US"/>
                              </w:rPr>
                              <w:t>/V/II</w:t>
                            </w:r>
                          </w:p>
                          <w:p w14:paraId="10394427" w14:textId="6C85452F" w:rsidR="00D35FA3" w:rsidRPr="00D569A8" w:rsidRDefault="00D35FA3" w:rsidP="00AE73D0">
                            <w:pPr>
                              <w:spacing w:after="0" w:line="240" w:lineRule="auto"/>
                              <w:jc w:val="right"/>
                              <w:rPr>
                                <w:color w:val="FFFFFF"/>
                                <w:lang w:val="es-US"/>
                              </w:rPr>
                            </w:pPr>
                            <w:r w:rsidRPr="00D569A8">
                              <w:rPr>
                                <w:color w:val="FFFFFF"/>
                                <w:lang w:val="es-US"/>
                              </w:rPr>
                              <w:t xml:space="preserve">Doc. </w:t>
                            </w:r>
                            <w:r w:rsidR="00CA322A" w:rsidRPr="00D569A8">
                              <w:rPr>
                                <w:color w:val="FFFFFF"/>
                                <w:lang w:val="es-US"/>
                              </w:rPr>
                              <w:t>122</w:t>
                            </w:r>
                          </w:p>
                          <w:p w14:paraId="7FF85538" w14:textId="18A5C4CC" w:rsidR="00D35FA3" w:rsidRPr="00D35FA3" w:rsidRDefault="00CA322A" w:rsidP="00AE73D0">
                            <w:pPr>
                              <w:spacing w:after="0" w:line="240" w:lineRule="auto"/>
                              <w:jc w:val="right"/>
                              <w:rPr>
                                <w:color w:val="FFFFFF"/>
                                <w:lang w:val="es-PA"/>
                              </w:rPr>
                            </w:pPr>
                            <w:r>
                              <w:rPr>
                                <w:color w:val="FFFFFF"/>
                                <w:lang w:val="es-PA"/>
                              </w:rPr>
                              <w:t>26</w:t>
                            </w:r>
                            <w:r w:rsidR="00D35FA3" w:rsidRPr="00F902C1">
                              <w:rPr>
                                <w:color w:val="FFFFFF"/>
                                <w:lang w:val="es-PA"/>
                              </w:rPr>
                              <w:t xml:space="preserve"> </w:t>
                            </w:r>
                            <w:r>
                              <w:rPr>
                                <w:color w:val="FFFFFF"/>
                                <w:lang w:val="es-PA"/>
                              </w:rPr>
                              <w:t>j</w:t>
                            </w:r>
                            <w:r w:rsidR="00F902C1">
                              <w:rPr>
                                <w:color w:val="FFFFFF"/>
                                <w:lang w:val="es-PA"/>
                              </w:rPr>
                              <w:t>ulio</w:t>
                            </w:r>
                            <w:r w:rsidR="00D35FA3" w:rsidRPr="00F902C1">
                              <w:rPr>
                                <w:color w:val="FFFFFF"/>
                                <w:lang w:val="es-PA"/>
                              </w:rPr>
                              <w:t xml:space="preserve"> 202</w:t>
                            </w:r>
                            <w:r w:rsidR="00F902C1">
                              <w:rPr>
                                <w:color w:val="FFFFFF"/>
                                <w:lang w:val="es-PA"/>
                              </w:rPr>
                              <w:t>3</w:t>
                            </w:r>
                          </w:p>
                          <w:p w14:paraId="74EA495D" w14:textId="77777777" w:rsidR="00D35FA3" w:rsidRPr="00D35FA3" w:rsidRDefault="00D35FA3" w:rsidP="00AE73D0">
                            <w:pPr>
                              <w:spacing w:after="0"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23420481" w:rsidR="00D35FA3" w:rsidRPr="00D569A8" w:rsidRDefault="00D35FA3" w:rsidP="00AE73D0">
                      <w:pPr>
                        <w:spacing w:after="0" w:line="240" w:lineRule="auto"/>
                        <w:jc w:val="right"/>
                        <w:rPr>
                          <w:color w:val="FFFFFF"/>
                          <w:lang w:val="es-US"/>
                        </w:rPr>
                      </w:pPr>
                      <w:r w:rsidRPr="00D569A8">
                        <w:rPr>
                          <w:color w:val="FFFFFF"/>
                          <w:lang w:val="es-US"/>
                        </w:rPr>
                        <w:t>OEA/</w:t>
                      </w:r>
                      <w:proofErr w:type="spellStart"/>
                      <w:r w:rsidRPr="00D569A8">
                        <w:rPr>
                          <w:color w:val="FFFFFF"/>
                          <w:lang w:val="es-US"/>
                        </w:rPr>
                        <w:t>Ser.L</w:t>
                      </w:r>
                      <w:proofErr w:type="spellEnd"/>
                      <w:r w:rsidRPr="00D569A8">
                        <w:rPr>
                          <w:color w:val="FFFFFF"/>
                          <w:lang w:val="es-US"/>
                        </w:rPr>
                        <w:t>/V/II</w:t>
                      </w:r>
                    </w:p>
                    <w:p w14:paraId="10394427" w14:textId="6C85452F" w:rsidR="00D35FA3" w:rsidRPr="00D569A8" w:rsidRDefault="00D35FA3" w:rsidP="00AE73D0">
                      <w:pPr>
                        <w:spacing w:after="0" w:line="240" w:lineRule="auto"/>
                        <w:jc w:val="right"/>
                        <w:rPr>
                          <w:color w:val="FFFFFF"/>
                          <w:lang w:val="es-US"/>
                        </w:rPr>
                      </w:pPr>
                      <w:r w:rsidRPr="00D569A8">
                        <w:rPr>
                          <w:color w:val="FFFFFF"/>
                          <w:lang w:val="es-US"/>
                        </w:rPr>
                        <w:t xml:space="preserve">Doc. </w:t>
                      </w:r>
                      <w:r w:rsidR="00CA322A" w:rsidRPr="00D569A8">
                        <w:rPr>
                          <w:color w:val="FFFFFF"/>
                          <w:lang w:val="es-US"/>
                        </w:rPr>
                        <w:t>122</w:t>
                      </w:r>
                    </w:p>
                    <w:p w14:paraId="7FF85538" w14:textId="18A5C4CC" w:rsidR="00D35FA3" w:rsidRPr="00D35FA3" w:rsidRDefault="00CA322A" w:rsidP="00AE73D0">
                      <w:pPr>
                        <w:spacing w:after="0" w:line="240" w:lineRule="auto"/>
                        <w:jc w:val="right"/>
                        <w:rPr>
                          <w:color w:val="FFFFFF"/>
                          <w:lang w:val="es-PA"/>
                        </w:rPr>
                      </w:pPr>
                      <w:r>
                        <w:rPr>
                          <w:color w:val="FFFFFF"/>
                          <w:lang w:val="es-PA"/>
                        </w:rPr>
                        <w:t>26</w:t>
                      </w:r>
                      <w:r w:rsidR="00D35FA3" w:rsidRPr="00F902C1">
                        <w:rPr>
                          <w:color w:val="FFFFFF"/>
                          <w:lang w:val="es-PA"/>
                        </w:rPr>
                        <w:t xml:space="preserve"> </w:t>
                      </w:r>
                      <w:r>
                        <w:rPr>
                          <w:color w:val="FFFFFF"/>
                          <w:lang w:val="es-PA"/>
                        </w:rPr>
                        <w:t>j</w:t>
                      </w:r>
                      <w:r w:rsidR="00F902C1">
                        <w:rPr>
                          <w:color w:val="FFFFFF"/>
                          <w:lang w:val="es-PA"/>
                        </w:rPr>
                        <w:t>ulio</w:t>
                      </w:r>
                      <w:r w:rsidR="00D35FA3" w:rsidRPr="00F902C1">
                        <w:rPr>
                          <w:color w:val="FFFFFF"/>
                          <w:lang w:val="es-PA"/>
                        </w:rPr>
                        <w:t xml:space="preserve"> 202</w:t>
                      </w:r>
                      <w:r w:rsidR="00F902C1">
                        <w:rPr>
                          <w:color w:val="FFFFFF"/>
                          <w:lang w:val="es-PA"/>
                        </w:rPr>
                        <w:t>3</w:t>
                      </w:r>
                    </w:p>
                    <w:p w14:paraId="74EA495D" w14:textId="77777777" w:rsidR="00D35FA3" w:rsidRPr="00D35FA3" w:rsidRDefault="00D35FA3" w:rsidP="00AE73D0">
                      <w:pPr>
                        <w:spacing w:after="0" w:line="240"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79D754A1"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CA322A">
                              <w:rPr>
                                <w:rFonts w:ascii="Cambria" w:hAnsi="Cambria"/>
                                <w:color w:val="0D0D0D"/>
                                <w:sz w:val="18"/>
                                <w:lang w:val="es-ES"/>
                              </w:rPr>
                              <w:t>26 de julio</w:t>
                            </w:r>
                            <w:r w:rsidRPr="00D35FA3">
                              <w:rPr>
                                <w:rFonts w:ascii="Cambria" w:hAnsi="Cambria"/>
                                <w:color w:val="0D0D0D"/>
                                <w:sz w:val="18"/>
                                <w:lang w:val="es-ES"/>
                              </w:rPr>
                              <w:t xml:space="preserve"> de 202</w:t>
                            </w:r>
                            <w:r w:rsidR="005A4345">
                              <w:rPr>
                                <w:rFonts w:ascii="Cambria" w:hAnsi="Cambria"/>
                                <w:color w:val="0D0D0D"/>
                                <w:sz w:val="18"/>
                                <w:lang w:val="es-ES"/>
                              </w:rPr>
                              <w:t>3</w:t>
                            </w:r>
                            <w:r w:rsidR="00CA322A">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79D754A1"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CA322A">
                        <w:rPr>
                          <w:rFonts w:ascii="Cambria" w:hAnsi="Cambria"/>
                          <w:color w:val="0D0D0D"/>
                          <w:sz w:val="18"/>
                          <w:lang w:val="es-ES"/>
                        </w:rPr>
                        <w:t>26 de julio</w:t>
                      </w:r>
                      <w:r w:rsidRPr="00D35FA3">
                        <w:rPr>
                          <w:rFonts w:ascii="Cambria" w:hAnsi="Cambria"/>
                          <w:color w:val="0D0D0D"/>
                          <w:sz w:val="18"/>
                          <w:lang w:val="es-ES"/>
                        </w:rPr>
                        <w:t xml:space="preserve"> de 202</w:t>
                      </w:r>
                      <w:r w:rsidR="005A4345">
                        <w:rPr>
                          <w:rFonts w:ascii="Cambria" w:hAnsi="Cambria"/>
                          <w:color w:val="0D0D0D"/>
                          <w:sz w:val="18"/>
                          <w:lang w:val="es-ES"/>
                        </w:rPr>
                        <w:t>3</w:t>
                      </w:r>
                      <w:r w:rsidR="00CA322A">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224A8FF9" w:rsidR="00D35FA3" w:rsidRPr="00D35FA3" w:rsidRDefault="00D35FA3" w:rsidP="00D35FA3">
                            <w:pPr>
                              <w:spacing w:line="276" w:lineRule="auto"/>
                              <w:rPr>
                                <w:rFonts w:ascii="Cambria" w:hAnsi="Cambria"/>
                                <w:color w:val="595959"/>
                                <w:sz w:val="18"/>
                                <w:szCs w:val="18"/>
                                <w:lang w:val="es-ES"/>
                              </w:rPr>
                            </w:pPr>
                            <w:r w:rsidRPr="00101090">
                              <w:rPr>
                                <w:rFonts w:ascii="Cambria" w:hAnsi="Cambria"/>
                                <w:b/>
                                <w:color w:val="595959"/>
                                <w:sz w:val="18"/>
                                <w:szCs w:val="18"/>
                                <w:lang w:val="pt-BR"/>
                              </w:rPr>
                              <w:t>Citar como:</w:t>
                            </w:r>
                            <w:r w:rsidRPr="00101090">
                              <w:rPr>
                                <w:rFonts w:ascii="Cambria" w:hAnsi="Cambria"/>
                                <w:color w:val="595959"/>
                                <w:sz w:val="18"/>
                                <w:szCs w:val="18"/>
                                <w:lang w:val="pt-BR"/>
                              </w:rPr>
                              <w:t xml:space="preserve"> CIDH, Informe No. </w:t>
                            </w:r>
                            <w:r w:rsidR="00CA322A" w:rsidRPr="00CA322A">
                              <w:rPr>
                                <w:rFonts w:ascii="Cambria" w:hAnsi="Cambria"/>
                                <w:color w:val="595959"/>
                                <w:sz w:val="18"/>
                                <w:szCs w:val="18"/>
                                <w:lang w:val="pt-BR"/>
                              </w:rPr>
                              <w:t>112</w:t>
                            </w:r>
                            <w:r w:rsidRPr="00CA322A">
                              <w:rPr>
                                <w:rFonts w:ascii="Cambria" w:hAnsi="Cambria"/>
                                <w:color w:val="595959"/>
                                <w:sz w:val="18"/>
                                <w:szCs w:val="18"/>
                                <w:lang w:val="pt-BR"/>
                              </w:rPr>
                              <w:t>/</w:t>
                            </w:r>
                            <w:r w:rsidR="00DC2623" w:rsidRPr="00CA322A">
                              <w:rPr>
                                <w:rFonts w:ascii="Cambria" w:hAnsi="Cambria"/>
                                <w:color w:val="595959"/>
                                <w:sz w:val="18"/>
                                <w:szCs w:val="18"/>
                                <w:lang w:val="pt-BR"/>
                              </w:rPr>
                              <w:t>23</w:t>
                            </w:r>
                            <w:r w:rsidRPr="00CA322A">
                              <w:rPr>
                                <w:rFonts w:ascii="Cambria" w:hAnsi="Cambria"/>
                                <w:color w:val="595959"/>
                                <w:sz w:val="18"/>
                                <w:szCs w:val="18"/>
                                <w:lang w:val="pt-BR"/>
                              </w:rPr>
                              <w:t xml:space="preserve">. </w:t>
                            </w:r>
                            <w:r w:rsidRPr="00101090">
                              <w:rPr>
                                <w:rFonts w:ascii="Cambria" w:hAnsi="Cambria"/>
                                <w:color w:val="595959"/>
                                <w:sz w:val="18"/>
                                <w:szCs w:val="18"/>
                                <w:lang w:val="es-ES"/>
                              </w:rPr>
                              <w:t xml:space="preserve">Caso </w:t>
                            </w:r>
                            <w:r w:rsidR="00EC566E" w:rsidRPr="00101090">
                              <w:rPr>
                                <w:rFonts w:ascii="Cambria" w:hAnsi="Cambria"/>
                                <w:color w:val="595959"/>
                                <w:sz w:val="18"/>
                                <w:szCs w:val="18"/>
                                <w:lang w:val="es-ES"/>
                              </w:rPr>
                              <w:t>1</w:t>
                            </w:r>
                            <w:r w:rsidR="00756071" w:rsidRPr="00101090">
                              <w:rPr>
                                <w:rFonts w:ascii="Cambria" w:hAnsi="Cambria"/>
                                <w:color w:val="595959"/>
                                <w:sz w:val="18"/>
                                <w:szCs w:val="18"/>
                                <w:lang w:val="es-ES"/>
                              </w:rPr>
                              <w:t>4</w:t>
                            </w:r>
                            <w:r w:rsidR="00EC566E" w:rsidRPr="00101090">
                              <w:rPr>
                                <w:rFonts w:ascii="Cambria" w:hAnsi="Cambria"/>
                                <w:color w:val="595959"/>
                                <w:sz w:val="18"/>
                                <w:szCs w:val="18"/>
                                <w:lang w:val="es-ES"/>
                              </w:rPr>
                              <w:t>.</w:t>
                            </w:r>
                            <w:r w:rsidR="00756071" w:rsidRPr="00101090">
                              <w:rPr>
                                <w:rFonts w:ascii="Cambria" w:hAnsi="Cambria"/>
                                <w:color w:val="595959"/>
                                <w:sz w:val="18"/>
                                <w:szCs w:val="18"/>
                                <w:lang w:val="es-ES"/>
                              </w:rPr>
                              <w:t>070</w:t>
                            </w:r>
                            <w:r w:rsidRPr="00101090">
                              <w:rPr>
                                <w:rFonts w:ascii="Cambria" w:hAnsi="Cambria"/>
                                <w:color w:val="595959"/>
                                <w:sz w:val="18"/>
                                <w:szCs w:val="18"/>
                                <w:lang w:val="es-ES"/>
                              </w:rPr>
                              <w:t xml:space="preserve">. </w:t>
                            </w:r>
                            <w:r w:rsidRPr="00101090">
                              <w:rPr>
                                <w:rFonts w:ascii="Cambria" w:hAnsi="Cambria"/>
                                <w:color w:val="595959"/>
                                <w:sz w:val="18"/>
                                <w:szCs w:val="18"/>
                                <w:lang w:val="es-ES_tradnl"/>
                              </w:rPr>
                              <w:t xml:space="preserve">Solución Amistosa. </w:t>
                            </w:r>
                            <w:r w:rsidR="00756071" w:rsidRPr="00101090">
                              <w:rPr>
                                <w:rFonts w:ascii="Cambria" w:hAnsi="Cambria"/>
                                <w:color w:val="595959"/>
                                <w:sz w:val="18"/>
                                <w:szCs w:val="18"/>
                                <w:lang w:val="es-ES_tradnl"/>
                              </w:rPr>
                              <w:t>José Omar Torres Barbosa</w:t>
                            </w:r>
                            <w:r w:rsidRPr="00101090">
                              <w:rPr>
                                <w:rFonts w:ascii="Cambria" w:hAnsi="Cambria"/>
                                <w:color w:val="595959"/>
                                <w:sz w:val="18"/>
                                <w:szCs w:val="18"/>
                                <w:lang w:val="es-ES_tradnl"/>
                              </w:rPr>
                              <w:t xml:space="preserve">. </w:t>
                            </w:r>
                            <w:r w:rsidR="00756071" w:rsidRPr="00101090">
                              <w:rPr>
                                <w:rFonts w:ascii="Cambria" w:hAnsi="Cambria"/>
                                <w:color w:val="595959"/>
                                <w:sz w:val="18"/>
                                <w:szCs w:val="18"/>
                                <w:lang w:val="es-ES_tradnl"/>
                              </w:rPr>
                              <w:t>Colombia</w:t>
                            </w:r>
                            <w:r w:rsidRPr="00101090">
                              <w:rPr>
                                <w:rFonts w:ascii="Cambria" w:hAnsi="Cambria"/>
                                <w:color w:val="595959"/>
                                <w:sz w:val="18"/>
                                <w:szCs w:val="18"/>
                                <w:lang w:val="es-ES_tradnl"/>
                              </w:rPr>
                              <w:t xml:space="preserve">. </w:t>
                            </w:r>
                            <w:r w:rsidR="00CA322A">
                              <w:rPr>
                                <w:rFonts w:ascii="Cambria" w:hAnsi="Cambria"/>
                                <w:color w:val="595959"/>
                                <w:sz w:val="18"/>
                                <w:szCs w:val="18"/>
                                <w:lang w:val="es-ES"/>
                              </w:rPr>
                              <w:t>26 de julio de</w:t>
                            </w:r>
                            <w:r w:rsidR="00AB4428">
                              <w:rPr>
                                <w:rFonts w:ascii="Cambria" w:hAnsi="Cambria"/>
                                <w:color w:val="595959"/>
                                <w:sz w:val="18"/>
                                <w:szCs w:val="18"/>
                                <w:lang w:val="es-ES"/>
                              </w:rPr>
                              <w:t xml:space="preserve"> 2023</w:t>
                            </w:r>
                            <w:r w:rsidRPr="00101090">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224A8FF9" w:rsidR="00D35FA3" w:rsidRPr="00D35FA3" w:rsidRDefault="00D35FA3" w:rsidP="00D35FA3">
                      <w:pPr>
                        <w:spacing w:line="276" w:lineRule="auto"/>
                        <w:rPr>
                          <w:rFonts w:ascii="Cambria" w:hAnsi="Cambria"/>
                          <w:color w:val="595959"/>
                          <w:sz w:val="18"/>
                          <w:szCs w:val="18"/>
                          <w:lang w:val="es-ES"/>
                        </w:rPr>
                      </w:pPr>
                      <w:r w:rsidRPr="00101090">
                        <w:rPr>
                          <w:rFonts w:ascii="Cambria" w:hAnsi="Cambria"/>
                          <w:b/>
                          <w:color w:val="595959"/>
                          <w:sz w:val="18"/>
                          <w:szCs w:val="18"/>
                          <w:lang w:val="pt-BR"/>
                        </w:rPr>
                        <w:t>Citar como:</w:t>
                      </w:r>
                      <w:r w:rsidRPr="00101090">
                        <w:rPr>
                          <w:rFonts w:ascii="Cambria" w:hAnsi="Cambria"/>
                          <w:color w:val="595959"/>
                          <w:sz w:val="18"/>
                          <w:szCs w:val="18"/>
                          <w:lang w:val="pt-BR"/>
                        </w:rPr>
                        <w:t xml:space="preserve"> CIDH, Informe No. </w:t>
                      </w:r>
                      <w:r w:rsidR="00CA322A" w:rsidRPr="00CA322A">
                        <w:rPr>
                          <w:rFonts w:ascii="Cambria" w:hAnsi="Cambria"/>
                          <w:color w:val="595959"/>
                          <w:sz w:val="18"/>
                          <w:szCs w:val="18"/>
                          <w:lang w:val="pt-BR"/>
                        </w:rPr>
                        <w:t>112</w:t>
                      </w:r>
                      <w:r w:rsidRPr="00CA322A">
                        <w:rPr>
                          <w:rFonts w:ascii="Cambria" w:hAnsi="Cambria"/>
                          <w:color w:val="595959"/>
                          <w:sz w:val="18"/>
                          <w:szCs w:val="18"/>
                          <w:lang w:val="pt-BR"/>
                        </w:rPr>
                        <w:t>/</w:t>
                      </w:r>
                      <w:r w:rsidR="00DC2623" w:rsidRPr="00CA322A">
                        <w:rPr>
                          <w:rFonts w:ascii="Cambria" w:hAnsi="Cambria"/>
                          <w:color w:val="595959"/>
                          <w:sz w:val="18"/>
                          <w:szCs w:val="18"/>
                          <w:lang w:val="pt-BR"/>
                        </w:rPr>
                        <w:t>23</w:t>
                      </w:r>
                      <w:r w:rsidRPr="00CA322A">
                        <w:rPr>
                          <w:rFonts w:ascii="Cambria" w:hAnsi="Cambria"/>
                          <w:color w:val="595959"/>
                          <w:sz w:val="18"/>
                          <w:szCs w:val="18"/>
                          <w:lang w:val="pt-BR"/>
                        </w:rPr>
                        <w:t xml:space="preserve">. </w:t>
                      </w:r>
                      <w:r w:rsidRPr="00101090">
                        <w:rPr>
                          <w:rFonts w:ascii="Cambria" w:hAnsi="Cambria"/>
                          <w:color w:val="595959"/>
                          <w:sz w:val="18"/>
                          <w:szCs w:val="18"/>
                          <w:lang w:val="es-ES"/>
                        </w:rPr>
                        <w:t xml:space="preserve">Caso </w:t>
                      </w:r>
                      <w:r w:rsidR="00EC566E" w:rsidRPr="00101090">
                        <w:rPr>
                          <w:rFonts w:ascii="Cambria" w:hAnsi="Cambria"/>
                          <w:color w:val="595959"/>
                          <w:sz w:val="18"/>
                          <w:szCs w:val="18"/>
                          <w:lang w:val="es-ES"/>
                        </w:rPr>
                        <w:t>1</w:t>
                      </w:r>
                      <w:r w:rsidR="00756071" w:rsidRPr="00101090">
                        <w:rPr>
                          <w:rFonts w:ascii="Cambria" w:hAnsi="Cambria"/>
                          <w:color w:val="595959"/>
                          <w:sz w:val="18"/>
                          <w:szCs w:val="18"/>
                          <w:lang w:val="es-ES"/>
                        </w:rPr>
                        <w:t>4</w:t>
                      </w:r>
                      <w:r w:rsidR="00EC566E" w:rsidRPr="00101090">
                        <w:rPr>
                          <w:rFonts w:ascii="Cambria" w:hAnsi="Cambria"/>
                          <w:color w:val="595959"/>
                          <w:sz w:val="18"/>
                          <w:szCs w:val="18"/>
                          <w:lang w:val="es-ES"/>
                        </w:rPr>
                        <w:t>.</w:t>
                      </w:r>
                      <w:r w:rsidR="00756071" w:rsidRPr="00101090">
                        <w:rPr>
                          <w:rFonts w:ascii="Cambria" w:hAnsi="Cambria"/>
                          <w:color w:val="595959"/>
                          <w:sz w:val="18"/>
                          <w:szCs w:val="18"/>
                          <w:lang w:val="es-ES"/>
                        </w:rPr>
                        <w:t>070</w:t>
                      </w:r>
                      <w:r w:rsidRPr="00101090">
                        <w:rPr>
                          <w:rFonts w:ascii="Cambria" w:hAnsi="Cambria"/>
                          <w:color w:val="595959"/>
                          <w:sz w:val="18"/>
                          <w:szCs w:val="18"/>
                          <w:lang w:val="es-ES"/>
                        </w:rPr>
                        <w:t xml:space="preserve">. </w:t>
                      </w:r>
                      <w:r w:rsidRPr="00101090">
                        <w:rPr>
                          <w:rFonts w:ascii="Cambria" w:hAnsi="Cambria"/>
                          <w:color w:val="595959"/>
                          <w:sz w:val="18"/>
                          <w:szCs w:val="18"/>
                          <w:lang w:val="es-ES_tradnl"/>
                        </w:rPr>
                        <w:t xml:space="preserve">Solución Amistosa. </w:t>
                      </w:r>
                      <w:r w:rsidR="00756071" w:rsidRPr="00101090">
                        <w:rPr>
                          <w:rFonts w:ascii="Cambria" w:hAnsi="Cambria"/>
                          <w:color w:val="595959"/>
                          <w:sz w:val="18"/>
                          <w:szCs w:val="18"/>
                          <w:lang w:val="es-ES_tradnl"/>
                        </w:rPr>
                        <w:t>José Omar Torres Barbosa</w:t>
                      </w:r>
                      <w:r w:rsidRPr="00101090">
                        <w:rPr>
                          <w:rFonts w:ascii="Cambria" w:hAnsi="Cambria"/>
                          <w:color w:val="595959"/>
                          <w:sz w:val="18"/>
                          <w:szCs w:val="18"/>
                          <w:lang w:val="es-ES_tradnl"/>
                        </w:rPr>
                        <w:t xml:space="preserve">. </w:t>
                      </w:r>
                      <w:r w:rsidR="00756071" w:rsidRPr="00101090">
                        <w:rPr>
                          <w:rFonts w:ascii="Cambria" w:hAnsi="Cambria"/>
                          <w:color w:val="595959"/>
                          <w:sz w:val="18"/>
                          <w:szCs w:val="18"/>
                          <w:lang w:val="es-ES_tradnl"/>
                        </w:rPr>
                        <w:t>Colombia</w:t>
                      </w:r>
                      <w:r w:rsidRPr="00101090">
                        <w:rPr>
                          <w:rFonts w:ascii="Cambria" w:hAnsi="Cambria"/>
                          <w:color w:val="595959"/>
                          <w:sz w:val="18"/>
                          <w:szCs w:val="18"/>
                          <w:lang w:val="es-ES_tradnl"/>
                        </w:rPr>
                        <w:t xml:space="preserve">. </w:t>
                      </w:r>
                      <w:r w:rsidR="00CA322A">
                        <w:rPr>
                          <w:rFonts w:ascii="Cambria" w:hAnsi="Cambria"/>
                          <w:color w:val="595959"/>
                          <w:sz w:val="18"/>
                          <w:szCs w:val="18"/>
                          <w:lang w:val="es-ES"/>
                        </w:rPr>
                        <w:t>26 de julio de</w:t>
                      </w:r>
                      <w:r w:rsidR="00AB4428">
                        <w:rPr>
                          <w:rFonts w:ascii="Cambria" w:hAnsi="Cambria"/>
                          <w:color w:val="595959"/>
                          <w:sz w:val="18"/>
                          <w:szCs w:val="18"/>
                          <w:lang w:val="es-ES"/>
                        </w:rPr>
                        <w:t xml:space="preserve"> 2023</w:t>
                      </w:r>
                      <w:r w:rsidRPr="00101090">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0913A501" w:rsidR="004879A8" w:rsidRPr="00943F95" w:rsidRDefault="004879A8" w:rsidP="00333545">
      <w:pPr>
        <w:pStyle w:val="paragraph"/>
        <w:spacing w:before="0" w:beforeAutospacing="0" w:after="0" w:afterAutospacing="0"/>
        <w:jc w:val="center"/>
        <w:textAlignment w:val="baseline"/>
        <w:rPr>
          <w:rFonts w:ascii="Cambria" w:hAnsi="Cambria" w:cs="Segoe UI"/>
          <w:sz w:val="18"/>
          <w:szCs w:val="18"/>
          <w:lang w:val="es-VE"/>
        </w:rPr>
      </w:pPr>
      <w:r w:rsidRPr="00943F95">
        <w:rPr>
          <w:rStyle w:val="normaltextrun"/>
          <w:rFonts w:ascii="Cambria" w:hAnsi="Cambria" w:cs="Segoe UI"/>
          <w:b/>
          <w:bCs/>
          <w:sz w:val="18"/>
          <w:szCs w:val="18"/>
          <w:lang w:val="es-ES"/>
        </w:rPr>
        <w:lastRenderedPageBreak/>
        <w:t xml:space="preserve">INFORME No. </w:t>
      </w:r>
      <w:r w:rsidR="00212427">
        <w:rPr>
          <w:rStyle w:val="normaltextrun"/>
          <w:rFonts w:ascii="Cambria" w:hAnsi="Cambria" w:cs="Segoe UI"/>
          <w:b/>
          <w:bCs/>
          <w:sz w:val="18"/>
          <w:szCs w:val="18"/>
          <w:lang w:val="es-ES"/>
        </w:rPr>
        <w:t>112</w:t>
      </w:r>
      <w:r w:rsidRPr="00943F95">
        <w:rPr>
          <w:rStyle w:val="normaltextrun"/>
          <w:rFonts w:ascii="Cambria" w:hAnsi="Cambria" w:cs="Segoe UI"/>
          <w:b/>
          <w:bCs/>
          <w:sz w:val="18"/>
          <w:szCs w:val="18"/>
          <w:lang w:val="es-ES"/>
        </w:rPr>
        <w:t>/2</w:t>
      </w:r>
      <w:r w:rsidR="005A4345" w:rsidRPr="00943F95">
        <w:rPr>
          <w:rStyle w:val="normaltextrun"/>
          <w:rFonts w:ascii="Cambria" w:hAnsi="Cambria" w:cs="Segoe UI"/>
          <w:b/>
          <w:bCs/>
          <w:sz w:val="18"/>
          <w:szCs w:val="18"/>
          <w:lang w:val="es-ES"/>
        </w:rPr>
        <w:t>3</w:t>
      </w:r>
    </w:p>
    <w:p w14:paraId="680BA5B2" w14:textId="1A752F08" w:rsidR="004879A8" w:rsidRPr="00943F95"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943F95">
        <w:rPr>
          <w:rStyle w:val="normaltextrun"/>
          <w:rFonts w:ascii="Cambria" w:hAnsi="Cambria" w:cs="Segoe UI"/>
          <w:b/>
          <w:bCs/>
          <w:sz w:val="18"/>
          <w:szCs w:val="18"/>
          <w:lang w:val="es-ES"/>
        </w:rPr>
        <w:t xml:space="preserve">CASO </w:t>
      </w:r>
      <w:r w:rsidR="00EC566E" w:rsidRPr="00943F95">
        <w:rPr>
          <w:rStyle w:val="normaltextrun"/>
          <w:rFonts w:ascii="Cambria" w:hAnsi="Cambria" w:cs="Segoe UI"/>
          <w:b/>
          <w:bCs/>
          <w:sz w:val="18"/>
          <w:szCs w:val="18"/>
          <w:lang w:val="es-ES"/>
        </w:rPr>
        <w:t>1</w:t>
      </w:r>
      <w:r w:rsidR="00756071" w:rsidRPr="00943F95">
        <w:rPr>
          <w:rStyle w:val="normaltextrun"/>
          <w:rFonts w:ascii="Cambria" w:hAnsi="Cambria" w:cs="Segoe UI"/>
          <w:b/>
          <w:bCs/>
          <w:sz w:val="18"/>
          <w:szCs w:val="18"/>
          <w:lang w:val="es-ES"/>
        </w:rPr>
        <w:t>4</w:t>
      </w:r>
      <w:r w:rsidR="00EC566E" w:rsidRPr="00943F95">
        <w:rPr>
          <w:rStyle w:val="normaltextrun"/>
          <w:rFonts w:ascii="Cambria" w:hAnsi="Cambria" w:cs="Segoe UI"/>
          <w:b/>
          <w:bCs/>
          <w:sz w:val="18"/>
          <w:szCs w:val="18"/>
          <w:lang w:val="es-ES"/>
        </w:rPr>
        <w:t>.</w:t>
      </w:r>
      <w:r w:rsidR="00756071" w:rsidRPr="00943F95">
        <w:rPr>
          <w:rStyle w:val="normaltextrun"/>
          <w:rFonts w:ascii="Cambria" w:hAnsi="Cambria" w:cs="Segoe UI"/>
          <w:b/>
          <w:bCs/>
          <w:sz w:val="18"/>
          <w:szCs w:val="18"/>
          <w:lang w:val="es-ES"/>
        </w:rPr>
        <w:t>070</w:t>
      </w:r>
    </w:p>
    <w:p w14:paraId="0FD17B26" w14:textId="6B2D109E" w:rsidR="004879A8" w:rsidRPr="00943F95"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943F95">
        <w:rPr>
          <w:rStyle w:val="normaltextrun"/>
          <w:rFonts w:ascii="Cambria" w:hAnsi="Cambria" w:cs="Segoe UI"/>
          <w:sz w:val="18"/>
          <w:szCs w:val="18"/>
          <w:lang w:val="es-ES"/>
        </w:rPr>
        <w:t>INFORME DE SOLUCIÓN AMISTOSA</w:t>
      </w:r>
    </w:p>
    <w:p w14:paraId="3C1A651E" w14:textId="038C5321" w:rsidR="00756071" w:rsidRPr="00943F95" w:rsidRDefault="00756071" w:rsidP="00756071">
      <w:pPr>
        <w:pStyle w:val="paragraph"/>
        <w:spacing w:before="0" w:beforeAutospacing="0" w:after="0" w:afterAutospacing="0"/>
        <w:jc w:val="center"/>
        <w:textAlignment w:val="baseline"/>
        <w:rPr>
          <w:rFonts w:ascii="Cambria" w:hAnsi="Cambria" w:cs="Segoe UI"/>
          <w:sz w:val="18"/>
          <w:szCs w:val="18"/>
          <w:lang w:val="es-ES"/>
        </w:rPr>
      </w:pPr>
      <w:r w:rsidRPr="00943F95">
        <w:rPr>
          <w:rStyle w:val="normaltextrun"/>
          <w:rFonts w:ascii="Cambria" w:hAnsi="Cambria" w:cs="Segoe UI"/>
          <w:sz w:val="18"/>
          <w:szCs w:val="18"/>
          <w:lang w:val="es-ES"/>
        </w:rPr>
        <w:t>JOSÉ OMAR TORRES BARBOSA</w:t>
      </w:r>
    </w:p>
    <w:p w14:paraId="037486B0" w14:textId="6DAFC4AE" w:rsidR="004879A8" w:rsidRPr="00943F95" w:rsidRDefault="00756071" w:rsidP="004879A8">
      <w:pPr>
        <w:pStyle w:val="paragraph"/>
        <w:spacing w:before="0" w:beforeAutospacing="0" w:after="0" w:afterAutospacing="0"/>
        <w:jc w:val="center"/>
        <w:textAlignment w:val="baseline"/>
        <w:rPr>
          <w:rFonts w:ascii="Cambria" w:hAnsi="Cambria" w:cs="Segoe UI"/>
          <w:sz w:val="18"/>
          <w:szCs w:val="18"/>
          <w:lang w:val="es-VE"/>
        </w:rPr>
      </w:pPr>
      <w:r w:rsidRPr="00943F95">
        <w:rPr>
          <w:rStyle w:val="normaltextrun"/>
          <w:rFonts w:ascii="Cambria" w:hAnsi="Cambria" w:cs="Segoe UI"/>
          <w:sz w:val="18"/>
          <w:szCs w:val="18"/>
          <w:lang w:val="es-ES"/>
        </w:rPr>
        <w:t>COLOMBIA</w:t>
      </w:r>
      <w:r w:rsidR="00B31175" w:rsidRPr="00943F95">
        <w:rPr>
          <w:rStyle w:val="FootnoteReference"/>
          <w:rFonts w:ascii="Cambria" w:hAnsi="Cambria" w:cs="Segoe UI"/>
          <w:sz w:val="18"/>
          <w:szCs w:val="18"/>
          <w:lang w:val="es-ES"/>
        </w:rPr>
        <w:footnoteReference w:id="1"/>
      </w:r>
    </w:p>
    <w:p w14:paraId="285FB547" w14:textId="3CED038D" w:rsidR="004879A8" w:rsidRPr="00943F95" w:rsidRDefault="0063105A" w:rsidP="004879A8">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26</w:t>
      </w:r>
      <w:r w:rsidR="00FA5E42" w:rsidRPr="009D1FDD">
        <w:rPr>
          <w:rStyle w:val="normaltextrun"/>
          <w:rFonts w:ascii="Cambria" w:hAnsi="Cambria" w:cs="Segoe UI"/>
          <w:sz w:val="18"/>
          <w:szCs w:val="18"/>
          <w:lang w:val="es-ES"/>
        </w:rPr>
        <w:t xml:space="preserve"> </w:t>
      </w:r>
      <w:r w:rsidR="00FA5E42" w:rsidRPr="0063105A">
        <w:rPr>
          <w:rStyle w:val="normaltextrun"/>
          <w:rFonts w:ascii="Cambria" w:hAnsi="Cambria" w:cs="Segoe UI"/>
          <w:sz w:val="18"/>
          <w:szCs w:val="18"/>
          <w:lang w:val="es-ES"/>
        </w:rPr>
        <w:t xml:space="preserve">DE </w:t>
      </w:r>
      <w:r w:rsidR="00F902C1" w:rsidRPr="0063105A">
        <w:rPr>
          <w:rStyle w:val="normaltextrun"/>
          <w:rFonts w:ascii="Cambria" w:hAnsi="Cambria" w:cs="Segoe UI"/>
          <w:sz w:val="18"/>
          <w:szCs w:val="18"/>
          <w:lang w:val="es-ES"/>
        </w:rPr>
        <w:t>JULIO</w:t>
      </w:r>
      <w:r w:rsidR="00FA5E42" w:rsidRPr="0063105A">
        <w:rPr>
          <w:rStyle w:val="normaltextrun"/>
          <w:rFonts w:ascii="Cambria" w:hAnsi="Cambria" w:cs="Segoe UI"/>
          <w:sz w:val="18"/>
          <w:szCs w:val="18"/>
          <w:lang w:val="es-ES"/>
        </w:rPr>
        <w:t xml:space="preserve"> DE</w:t>
      </w:r>
      <w:r w:rsidR="00FA5E42" w:rsidRPr="009D1FDD">
        <w:rPr>
          <w:rStyle w:val="normaltextrun"/>
          <w:rFonts w:ascii="Cambria" w:hAnsi="Cambria" w:cs="Segoe UI"/>
          <w:sz w:val="18"/>
          <w:szCs w:val="18"/>
          <w:lang w:val="es-ES"/>
        </w:rPr>
        <w:t xml:space="preserve"> 2023</w:t>
      </w:r>
    </w:p>
    <w:p w14:paraId="7ABA2621" w14:textId="0C3C1462" w:rsidR="004879A8" w:rsidRDefault="004879A8" w:rsidP="004879A8">
      <w:pPr>
        <w:pStyle w:val="paragraph"/>
        <w:spacing w:before="0" w:beforeAutospacing="0" w:after="0" w:afterAutospacing="0"/>
        <w:jc w:val="center"/>
        <w:textAlignment w:val="baseline"/>
        <w:rPr>
          <w:rFonts w:ascii="Cambria" w:hAnsi="Cambria" w:cs="Segoe UI"/>
          <w:sz w:val="20"/>
          <w:szCs w:val="20"/>
          <w:lang w:val="es-VE"/>
        </w:rPr>
      </w:pPr>
    </w:p>
    <w:p w14:paraId="77E6B948" w14:textId="77777777" w:rsidR="00333545" w:rsidRPr="004879A8" w:rsidRDefault="00333545" w:rsidP="004879A8">
      <w:pPr>
        <w:pStyle w:val="paragraph"/>
        <w:spacing w:before="0" w:beforeAutospacing="0" w:after="0" w:afterAutospacing="0"/>
        <w:jc w:val="center"/>
        <w:textAlignment w:val="baseline"/>
        <w:rPr>
          <w:rFonts w:ascii="Cambria" w:hAnsi="Cambria" w:cs="Segoe UI"/>
          <w:sz w:val="20"/>
          <w:szCs w:val="20"/>
          <w:lang w:val="es-VE"/>
        </w:rPr>
      </w:pPr>
    </w:p>
    <w:p w14:paraId="5255A8D0" w14:textId="7EEFFA0C" w:rsidR="004879A8" w:rsidRPr="005F119E" w:rsidRDefault="004879A8" w:rsidP="005F119E">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F119E">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lang w:val="es-VE"/>
        </w:rPr>
      </w:pPr>
    </w:p>
    <w:p w14:paraId="474C539C" w14:textId="3120BD58" w:rsidR="00532E8C" w:rsidRPr="005F119E" w:rsidRDefault="00EC566E" w:rsidP="005F119E">
      <w:pPr>
        <w:pStyle w:val="paragraph"/>
        <w:numPr>
          <w:ilvl w:val="0"/>
          <w:numId w:val="2"/>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 xml:space="preserve">El </w:t>
      </w:r>
      <w:r w:rsidR="002E6F55" w:rsidRPr="005F119E">
        <w:rPr>
          <w:rFonts w:ascii="Cambria" w:hAnsi="Cambria" w:cs="Segoe UI"/>
          <w:color w:val="000000"/>
          <w:sz w:val="20"/>
          <w:szCs w:val="20"/>
          <w:lang w:val="es-VE"/>
        </w:rPr>
        <w:t>1 de junio de 2009</w:t>
      </w:r>
      <w:r w:rsidRPr="005F119E">
        <w:rPr>
          <w:rFonts w:ascii="Cambria" w:hAnsi="Cambria" w:cs="Segoe UI"/>
          <w:color w:val="000000"/>
          <w:sz w:val="20"/>
          <w:szCs w:val="20"/>
          <w:lang w:val="es-VE"/>
        </w:rPr>
        <w:t xml:space="preserve">, la Comisión Interamericana de Derechos Humanos (en adelante “la Comisión” o “CIDH”) </w:t>
      </w:r>
      <w:r w:rsidR="004B1FA4" w:rsidRPr="005F119E">
        <w:rPr>
          <w:rFonts w:ascii="Cambria" w:hAnsi="Cambria" w:cs="Segoe UI"/>
          <w:color w:val="000000"/>
          <w:sz w:val="20"/>
          <w:szCs w:val="20"/>
          <w:lang w:val="es-VE"/>
        </w:rPr>
        <w:t>recibió una petición presentada por Nelson de Jesús Santamaría</w:t>
      </w:r>
      <w:r w:rsidR="00554DA5" w:rsidRPr="005F119E">
        <w:rPr>
          <w:rFonts w:ascii="Cambria" w:hAnsi="Cambria" w:cs="Segoe UI"/>
          <w:color w:val="000000"/>
          <w:sz w:val="20"/>
          <w:szCs w:val="20"/>
          <w:lang w:val="es-VE"/>
        </w:rPr>
        <w:t xml:space="preserve">, en la cual </w:t>
      </w:r>
      <w:r w:rsidRPr="005F119E">
        <w:rPr>
          <w:rFonts w:ascii="Cambria" w:hAnsi="Cambria" w:cs="Segoe UI"/>
          <w:color w:val="000000"/>
          <w:sz w:val="20"/>
          <w:szCs w:val="20"/>
          <w:lang w:val="es-VE"/>
        </w:rPr>
        <w:t xml:space="preserve">se alegaba la responsabilidad internacional </w:t>
      </w:r>
      <w:r w:rsidR="00E13C2B" w:rsidRPr="005F119E">
        <w:rPr>
          <w:rFonts w:ascii="Cambria" w:hAnsi="Cambria" w:cs="Segoe UI"/>
          <w:color w:val="000000"/>
          <w:sz w:val="20"/>
          <w:szCs w:val="20"/>
          <w:lang w:val="es-VE"/>
        </w:rPr>
        <w:t xml:space="preserve">de la República de Colombia </w:t>
      </w:r>
      <w:r w:rsidRPr="005F119E">
        <w:rPr>
          <w:rFonts w:ascii="Cambria" w:hAnsi="Cambria" w:cs="Segoe UI"/>
          <w:color w:val="000000"/>
          <w:sz w:val="20"/>
          <w:szCs w:val="20"/>
          <w:lang w:val="es-VE"/>
        </w:rPr>
        <w:t>(en adelante, “</w:t>
      </w:r>
      <w:r w:rsidR="00E13C2B" w:rsidRPr="005F119E">
        <w:rPr>
          <w:rFonts w:ascii="Cambria" w:hAnsi="Cambria" w:cs="Segoe UI"/>
          <w:color w:val="000000"/>
          <w:sz w:val="20"/>
          <w:szCs w:val="20"/>
          <w:lang w:val="es-VE"/>
        </w:rPr>
        <w:t>Colombia</w:t>
      </w:r>
      <w:r w:rsidRPr="005F119E">
        <w:rPr>
          <w:rFonts w:ascii="Cambria" w:hAnsi="Cambria" w:cs="Segoe UI"/>
          <w:color w:val="000000"/>
          <w:sz w:val="20"/>
          <w:szCs w:val="20"/>
          <w:lang w:val="es-VE"/>
        </w:rPr>
        <w:t>” o “el Estado”), por la violación de los derechos humanos contemplados en</w:t>
      </w:r>
      <w:r w:rsidR="00A363C0" w:rsidRPr="005F119E">
        <w:rPr>
          <w:rFonts w:ascii="Cambria" w:hAnsi="Cambria" w:cs="Segoe UI"/>
          <w:color w:val="000000"/>
          <w:sz w:val="20"/>
          <w:szCs w:val="20"/>
          <w:lang w:val="es-VE"/>
        </w:rPr>
        <w:t xml:space="preserve"> los artículos</w:t>
      </w:r>
      <w:r w:rsidRPr="005F119E">
        <w:rPr>
          <w:rFonts w:ascii="Cambria" w:hAnsi="Cambria" w:cs="Segoe UI"/>
          <w:color w:val="000000"/>
          <w:sz w:val="20"/>
          <w:szCs w:val="20"/>
          <w:lang w:val="es-VE"/>
        </w:rPr>
        <w:t xml:space="preserve"> </w:t>
      </w:r>
      <w:r w:rsidR="00DC17B1" w:rsidRPr="005F119E">
        <w:rPr>
          <w:rFonts w:ascii="Cambria" w:hAnsi="Cambria" w:cs="Segoe UI"/>
          <w:color w:val="000000"/>
          <w:sz w:val="20"/>
          <w:szCs w:val="20"/>
          <w:lang w:val="es-VE"/>
        </w:rPr>
        <w:t xml:space="preserve">4 (vida), 17 (protección </w:t>
      </w:r>
      <w:r w:rsidR="000F6456" w:rsidRPr="005F119E">
        <w:rPr>
          <w:rFonts w:ascii="Cambria" w:hAnsi="Cambria" w:cs="Segoe UI"/>
          <w:color w:val="000000"/>
          <w:sz w:val="20"/>
          <w:szCs w:val="20"/>
          <w:lang w:val="es-VE"/>
        </w:rPr>
        <w:t>de la familia</w:t>
      </w:r>
      <w:r w:rsidR="00DC17B1" w:rsidRPr="005F119E">
        <w:rPr>
          <w:rFonts w:ascii="Cambria" w:hAnsi="Cambria" w:cs="Segoe UI"/>
          <w:color w:val="000000"/>
          <w:sz w:val="20"/>
          <w:szCs w:val="20"/>
          <w:lang w:val="es-VE"/>
        </w:rPr>
        <w:t xml:space="preserve">) y 21 (propiedad privada) </w:t>
      </w:r>
      <w:r w:rsidR="007E7125" w:rsidRPr="005F119E">
        <w:rPr>
          <w:rFonts w:ascii="Cambria" w:hAnsi="Cambria" w:cs="Segoe UI"/>
          <w:color w:val="000000"/>
          <w:sz w:val="20"/>
          <w:szCs w:val="20"/>
          <w:lang w:val="es-VE"/>
        </w:rPr>
        <w:t xml:space="preserve">en concordancia con el artículo 1.1. </w:t>
      </w:r>
      <w:r w:rsidR="00DC17B1" w:rsidRPr="005F119E">
        <w:rPr>
          <w:rFonts w:ascii="Cambria" w:hAnsi="Cambria" w:cs="Segoe UI"/>
          <w:color w:val="000000"/>
          <w:sz w:val="20"/>
          <w:szCs w:val="20"/>
          <w:lang w:val="es-VE"/>
        </w:rPr>
        <w:t xml:space="preserve">de la Convención </w:t>
      </w:r>
      <w:r w:rsidR="0005438E" w:rsidRPr="005F119E">
        <w:rPr>
          <w:rFonts w:ascii="Cambria" w:hAnsi="Cambria" w:cs="Segoe UI"/>
          <w:color w:val="000000"/>
          <w:sz w:val="20"/>
          <w:szCs w:val="20"/>
          <w:lang w:val="es-VE"/>
        </w:rPr>
        <w:t xml:space="preserve">Americana de Derechos Humanos </w:t>
      </w:r>
      <w:r w:rsidR="0005438E" w:rsidRPr="005F119E">
        <w:rPr>
          <w:rFonts w:ascii="Cambria" w:hAnsi="Cambria" w:cs="Segoe UI"/>
          <w:color w:val="000000"/>
          <w:sz w:val="20"/>
          <w:szCs w:val="20"/>
          <w:lang w:val="es-AR"/>
        </w:rPr>
        <w:t xml:space="preserve">(en adelante </w:t>
      </w:r>
      <w:r w:rsidR="00F22C8E" w:rsidRPr="005F119E">
        <w:rPr>
          <w:rFonts w:ascii="Cambria" w:hAnsi="Cambria" w:cs="Segoe UI"/>
          <w:color w:val="000000"/>
          <w:sz w:val="20"/>
          <w:szCs w:val="20"/>
          <w:lang w:val="es-AR"/>
        </w:rPr>
        <w:t>“CADH</w:t>
      </w:r>
      <w:r w:rsidR="0005438E" w:rsidRPr="005F119E">
        <w:rPr>
          <w:rFonts w:ascii="Cambria" w:hAnsi="Cambria" w:cs="Segoe UI"/>
          <w:color w:val="000000"/>
          <w:sz w:val="20"/>
          <w:szCs w:val="20"/>
          <w:lang w:val="es-AR"/>
        </w:rPr>
        <w:t>”, “Convención” o “Convención Americana”)</w:t>
      </w:r>
      <w:r w:rsidR="007E7125" w:rsidRPr="005F119E">
        <w:rPr>
          <w:rFonts w:ascii="Cambria" w:hAnsi="Cambria" w:cs="Segoe UI"/>
          <w:color w:val="000000"/>
          <w:sz w:val="20"/>
          <w:szCs w:val="20"/>
          <w:lang w:val="es-AR"/>
        </w:rPr>
        <w:t xml:space="preserve">, </w:t>
      </w:r>
      <w:r w:rsidR="007E7125" w:rsidRPr="005F119E">
        <w:rPr>
          <w:rFonts w:ascii="Cambria" w:hAnsi="Cambria" w:cs="Segoe UI"/>
          <w:color w:val="000000"/>
          <w:sz w:val="20"/>
          <w:szCs w:val="20"/>
          <w:lang w:val="es-VE"/>
        </w:rPr>
        <w:t>por</w:t>
      </w:r>
      <w:r w:rsidR="00956023" w:rsidRPr="005F119E">
        <w:rPr>
          <w:rFonts w:ascii="Cambria" w:hAnsi="Cambria" w:cs="Segoe UI"/>
          <w:color w:val="000000"/>
          <w:sz w:val="20"/>
          <w:szCs w:val="20"/>
          <w:lang w:val="es-VE"/>
        </w:rPr>
        <w:t xml:space="preserve"> </w:t>
      </w:r>
      <w:r w:rsidR="00F20EA2" w:rsidRPr="005F119E">
        <w:rPr>
          <w:rFonts w:ascii="Cambria" w:hAnsi="Cambria" w:cs="Segoe UI"/>
          <w:color w:val="000000"/>
          <w:sz w:val="20"/>
          <w:szCs w:val="20"/>
          <w:lang w:val="es-VE"/>
        </w:rPr>
        <w:t xml:space="preserve">la falta de investigación del asesinato del </w:t>
      </w:r>
      <w:r w:rsidR="00C15EA5">
        <w:rPr>
          <w:rFonts w:ascii="Cambria" w:hAnsi="Cambria" w:cs="Segoe UI"/>
          <w:color w:val="000000"/>
          <w:sz w:val="20"/>
          <w:szCs w:val="20"/>
          <w:lang w:val="es-VE"/>
        </w:rPr>
        <w:t>señor</w:t>
      </w:r>
      <w:r w:rsidR="00F20EA2" w:rsidRPr="005F119E">
        <w:rPr>
          <w:rFonts w:ascii="Cambria" w:hAnsi="Cambria" w:cs="Segoe UI"/>
          <w:color w:val="000000"/>
          <w:sz w:val="20"/>
          <w:szCs w:val="20"/>
          <w:lang w:val="es-VE"/>
        </w:rPr>
        <w:t xml:space="preserve"> José Omar Torres Barbosa</w:t>
      </w:r>
      <w:r w:rsidR="00D50FC6" w:rsidRPr="005F119E">
        <w:rPr>
          <w:rFonts w:ascii="Cambria" w:hAnsi="Cambria" w:cs="Segoe UI"/>
          <w:color w:val="000000"/>
          <w:sz w:val="20"/>
          <w:szCs w:val="20"/>
          <w:lang w:val="es-VE"/>
        </w:rPr>
        <w:t xml:space="preserve">, </w:t>
      </w:r>
      <w:r w:rsidR="00F20EA2" w:rsidRPr="005F119E">
        <w:rPr>
          <w:rFonts w:ascii="Cambria" w:hAnsi="Cambria" w:cs="Segoe UI"/>
          <w:color w:val="000000"/>
          <w:sz w:val="20"/>
          <w:szCs w:val="20"/>
          <w:lang w:val="es-VE"/>
        </w:rPr>
        <w:t>la cual tuvo</w:t>
      </w:r>
      <w:r w:rsidR="00A363C0" w:rsidRPr="005F119E">
        <w:rPr>
          <w:rFonts w:ascii="Cambria" w:hAnsi="Cambria" w:cs="Segoe UI"/>
          <w:color w:val="000000"/>
          <w:sz w:val="20"/>
          <w:szCs w:val="20"/>
          <w:lang w:val="es-VE"/>
        </w:rPr>
        <w:t xml:space="preserve"> </w:t>
      </w:r>
      <w:r w:rsidR="00F20EA2" w:rsidRPr="005F119E">
        <w:rPr>
          <w:rFonts w:ascii="Cambria" w:hAnsi="Cambria" w:cs="Segoe UI"/>
          <w:color w:val="000000"/>
          <w:sz w:val="20"/>
          <w:szCs w:val="20"/>
          <w:lang w:val="es-VE"/>
        </w:rPr>
        <w:t>lugar en el año 2003 y que presuntamente fue perpetrada por miembros del grupo guerrillero Fuerzas Armadas</w:t>
      </w:r>
      <w:r w:rsidR="00A363C0" w:rsidRPr="005F119E">
        <w:rPr>
          <w:rFonts w:ascii="Cambria" w:hAnsi="Cambria" w:cs="Segoe UI"/>
          <w:color w:val="000000"/>
          <w:sz w:val="20"/>
          <w:szCs w:val="20"/>
          <w:lang w:val="es-VE"/>
        </w:rPr>
        <w:t xml:space="preserve"> </w:t>
      </w:r>
      <w:r w:rsidR="00F20EA2" w:rsidRPr="005F119E">
        <w:rPr>
          <w:rFonts w:ascii="Cambria" w:hAnsi="Cambria" w:cs="Segoe UI"/>
          <w:color w:val="000000"/>
          <w:sz w:val="20"/>
          <w:szCs w:val="20"/>
          <w:lang w:val="es-VE"/>
        </w:rPr>
        <w:t>Revolucionarias de Colombia-Ejército del Pueblo (FARC-EP</w:t>
      </w:r>
      <w:r w:rsidR="00BB0A2E" w:rsidRPr="005F119E">
        <w:rPr>
          <w:rFonts w:ascii="Cambria" w:hAnsi="Cambria" w:cs="Segoe UI"/>
          <w:color w:val="000000"/>
          <w:sz w:val="20"/>
          <w:szCs w:val="20"/>
          <w:lang w:val="es-VE"/>
        </w:rPr>
        <w:t>)</w:t>
      </w:r>
      <w:r w:rsidR="00F22C8E" w:rsidRPr="005F119E">
        <w:rPr>
          <w:rFonts w:ascii="Cambria" w:hAnsi="Cambria" w:cs="Segoe UI"/>
          <w:color w:val="000000"/>
          <w:sz w:val="20"/>
          <w:szCs w:val="20"/>
          <w:lang w:val="es-VE"/>
        </w:rPr>
        <w:t>. Posteriormente, el 27 de septiembre de 2016, frente al fallecimiento del peticionario original en 2015, la representación de los familiares de la víctima fue asumida por Luz Marina Barahona (en adelante “la peticionaria”).</w:t>
      </w:r>
    </w:p>
    <w:p w14:paraId="3ADEA4B9" w14:textId="77777777" w:rsidR="002A607E" w:rsidRPr="005F119E" w:rsidRDefault="002A607E" w:rsidP="005F119E">
      <w:pPr>
        <w:pStyle w:val="paragraph"/>
        <w:spacing w:before="0" w:beforeAutospacing="0" w:after="0" w:afterAutospacing="0"/>
        <w:jc w:val="both"/>
        <w:textAlignment w:val="baseline"/>
        <w:rPr>
          <w:rFonts w:ascii="Cambria" w:hAnsi="Cambria" w:cs="Segoe UI"/>
          <w:color w:val="000000"/>
          <w:sz w:val="20"/>
          <w:szCs w:val="20"/>
          <w:lang w:val="es-VE"/>
        </w:rPr>
      </w:pPr>
    </w:p>
    <w:p w14:paraId="4DCCD0B5" w14:textId="24E587B5" w:rsidR="003465D6" w:rsidRPr="005F119E" w:rsidRDefault="00EC566E" w:rsidP="005F119E">
      <w:pPr>
        <w:pStyle w:val="paragraph"/>
        <w:numPr>
          <w:ilvl w:val="0"/>
          <w:numId w:val="2"/>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 xml:space="preserve">El 6 </w:t>
      </w:r>
      <w:r w:rsidR="0018094C" w:rsidRPr="005F119E">
        <w:rPr>
          <w:rFonts w:ascii="Cambria" w:hAnsi="Cambria" w:cs="Segoe UI"/>
          <w:color w:val="000000"/>
          <w:sz w:val="20"/>
          <w:szCs w:val="20"/>
          <w:lang w:val="es-VE"/>
        </w:rPr>
        <w:t>de septiembre de 2020</w:t>
      </w:r>
      <w:r w:rsidRPr="005F119E">
        <w:rPr>
          <w:rFonts w:ascii="Cambria" w:hAnsi="Cambria" w:cs="Segoe UI"/>
          <w:color w:val="000000"/>
          <w:sz w:val="20"/>
          <w:szCs w:val="20"/>
          <w:lang w:val="es-VE"/>
        </w:rPr>
        <w:t xml:space="preserve">, la Comisión emitió el informe de Admisibilidad No. </w:t>
      </w:r>
      <w:r w:rsidR="0018094C" w:rsidRPr="005F119E">
        <w:rPr>
          <w:rFonts w:ascii="Cambria" w:hAnsi="Cambria" w:cs="Segoe UI"/>
          <w:color w:val="000000"/>
          <w:sz w:val="20"/>
          <w:szCs w:val="20"/>
          <w:lang w:val="es-VE"/>
        </w:rPr>
        <w:t>230</w:t>
      </w:r>
      <w:r w:rsidRPr="005F119E">
        <w:rPr>
          <w:rFonts w:ascii="Cambria" w:hAnsi="Cambria" w:cs="Segoe UI"/>
          <w:color w:val="000000"/>
          <w:sz w:val="20"/>
          <w:szCs w:val="20"/>
          <w:lang w:val="es-VE"/>
        </w:rPr>
        <w:t>/</w:t>
      </w:r>
      <w:r w:rsidR="0018094C" w:rsidRPr="005F119E">
        <w:rPr>
          <w:rFonts w:ascii="Cambria" w:hAnsi="Cambria" w:cs="Segoe UI"/>
          <w:color w:val="000000"/>
          <w:sz w:val="20"/>
          <w:szCs w:val="20"/>
          <w:lang w:val="es-VE"/>
        </w:rPr>
        <w:t>20</w:t>
      </w:r>
      <w:r w:rsidRPr="005F119E">
        <w:rPr>
          <w:rFonts w:ascii="Cambria" w:hAnsi="Cambria" w:cs="Segoe UI"/>
          <w:color w:val="000000"/>
          <w:sz w:val="20"/>
          <w:szCs w:val="20"/>
          <w:lang w:val="es-VE"/>
        </w:rPr>
        <w:t xml:space="preserve">, en el cual declaró admisible la petición y su competencia para conocer del reclamo presentado por </w:t>
      </w:r>
      <w:r w:rsidR="00824FF8" w:rsidRPr="005F119E">
        <w:rPr>
          <w:rFonts w:ascii="Cambria" w:hAnsi="Cambria" w:cs="Segoe UI"/>
          <w:color w:val="000000"/>
          <w:sz w:val="20"/>
          <w:szCs w:val="20"/>
          <w:lang w:val="es-VE"/>
        </w:rPr>
        <w:t>la peticionaria</w:t>
      </w:r>
      <w:r w:rsidRPr="005F119E">
        <w:rPr>
          <w:rFonts w:ascii="Cambria" w:hAnsi="Cambria" w:cs="Segoe UI"/>
          <w:color w:val="000000"/>
          <w:sz w:val="20"/>
          <w:szCs w:val="20"/>
          <w:lang w:val="es-VE"/>
        </w:rPr>
        <w:t xml:space="preserve"> respecto de la presunta violación de los derechos consagrados en los artículos</w:t>
      </w:r>
      <w:r w:rsidR="00DE3782" w:rsidRPr="005F119E">
        <w:rPr>
          <w:rFonts w:ascii="Cambria" w:hAnsi="Cambria" w:cs="Segoe UI"/>
          <w:color w:val="000000"/>
          <w:sz w:val="20"/>
          <w:szCs w:val="20"/>
          <w:lang w:val="es-VE"/>
        </w:rPr>
        <w:t xml:space="preserve"> 4</w:t>
      </w:r>
      <w:r w:rsidRPr="005F119E">
        <w:rPr>
          <w:rFonts w:ascii="Cambria" w:hAnsi="Cambria" w:cs="Segoe UI"/>
          <w:color w:val="000000"/>
          <w:sz w:val="20"/>
          <w:szCs w:val="20"/>
          <w:lang w:val="es-VE"/>
        </w:rPr>
        <w:t xml:space="preserve"> </w:t>
      </w:r>
      <w:r w:rsidR="00DE3782" w:rsidRPr="005F119E">
        <w:rPr>
          <w:rFonts w:ascii="Cambria" w:hAnsi="Cambria" w:cs="Segoe UI"/>
          <w:color w:val="000000"/>
          <w:sz w:val="20"/>
          <w:szCs w:val="20"/>
          <w:lang w:val="es-VE"/>
        </w:rPr>
        <w:t>(vida), 5 (integridad personal), 8 (garantías judiciales), 17 (protección familiar), 21 (propiedad privada), 22 (circulación y residencia), 25 (protección judicial) y 26 (derechos económicos, sociales y culturales) de la Convención</w:t>
      </w:r>
      <w:r w:rsidR="00824FF8" w:rsidRPr="005F119E">
        <w:rPr>
          <w:rFonts w:ascii="Cambria" w:hAnsi="Cambria" w:cs="Segoe UI"/>
          <w:color w:val="000000"/>
          <w:sz w:val="20"/>
          <w:szCs w:val="20"/>
          <w:lang w:val="es-VE"/>
        </w:rPr>
        <w:t xml:space="preserve"> Americana de Derechos Humanos</w:t>
      </w:r>
      <w:r w:rsidR="00DE3782" w:rsidRPr="005F119E">
        <w:rPr>
          <w:rFonts w:ascii="Cambria" w:hAnsi="Cambria" w:cs="Segoe UI"/>
          <w:color w:val="000000"/>
          <w:sz w:val="20"/>
          <w:szCs w:val="20"/>
          <w:lang w:val="es-VE"/>
        </w:rPr>
        <w:t xml:space="preserve"> en concordancia con el artículo 1.1. del mismo instrumento</w:t>
      </w:r>
      <w:r w:rsidR="00824FF8" w:rsidRPr="005F119E">
        <w:rPr>
          <w:rFonts w:ascii="Cambria" w:hAnsi="Cambria" w:cs="Segoe UI"/>
          <w:color w:val="000000"/>
          <w:sz w:val="20"/>
          <w:szCs w:val="20"/>
          <w:lang w:val="es-VE"/>
        </w:rPr>
        <w:t>.</w:t>
      </w:r>
    </w:p>
    <w:p w14:paraId="1493F66F" w14:textId="77777777" w:rsidR="002A607E" w:rsidRPr="005F119E" w:rsidRDefault="002A607E" w:rsidP="005F119E">
      <w:pPr>
        <w:pStyle w:val="paragraph"/>
        <w:spacing w:before="0" w:beforeAutospacing="0" w:after="0" w:afterAutospacing="0"/>
        <w:jc w:val="both"/>
        <w:textAlignment w:val="baseline"/>
        <w:rPr>
          <w:rFonts w:ascii="Cambria" w:hAnsi="Cambria" w:cs="Segoe UI"/>
          <w:color w:val="000000"/>
          <w:sz w:val="20"/>
          <w:szCs w:val="20"/>
          <w:lang w:val="es-VE"/>
        </w:rPr>
      </w:pPr>
    </w:p>
    <w:p w14:paraId="2E3B01A8" w14:textId="00DA8150" w:rsidR="003465D6" w:rsidRPr="005F119E" w:rsidRDefault="003465D6" w:rsidP="005F119E">
      <w:pPr>
        <w:pStyle w:val="paragraph"/>
        <w:numPr>
          <w:ilvl w:val="0"/>
          <w:numId w:val="2"/>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sz w:val="20"/>
          <w:szCs w:val="20"/>
          <w:bdr w:val="none" w:sz="0" w:space="0" w:color="auto" w:frame="1"/>
          <w:lang w:val="es-AR"/>
        </w:rPr>
        <w:t xml:space="preserve">El </w:t>
      </w:r>
      <w:r w:rsidR="00547BD7" w:rsidRPr="005F119E">
        <w:rPr>
          <w:rFonts w:ascii="Cambria" w:hAnsi="Cambria"/>
          <w:sz w:val="20"/>
          <w:szCs w:val="20"/>
          <w:bdr w:val="none" w:sz="0" w:space="0" w:color="auto" w:frame="1"/>
          <w:lang w:val="es-AR"/>
        </w:rPr>
        <w:t xml:space="preserve">5 </w:t>
      </w:r>
      <w:r w:rsidR="009B0213" w:rsidRPr="005F119E">
        <w:rPr>
          <w:rFonts w:ascii="Cambria" w:hAnsi="Cambria"/>
          <w:sz w:val="20"/>
          <w:szCs w:val="20"/>
          <w:bdr w:val="none" w:sz="0" w:space="0" w:color="auto" w:frame="1"/>
          <w:lang w:val="es-AR"/>
        </w:rPr>
        <w:t>de octubre de 2020</w:t>
      </w:r>
      <w:r w:rsidR="00F22C8E" w:rsidRPr="005F119E">
        <w:rPr>
          <w:rFonts w:ascii="Cambria" w:hAnsi="Cambria"/>
          <w:sz w:val="20"/>
          <w:szCs w:val="20"/>
          <w:bdr w:val="none" w:sz="0" w:space="0" w:color="auto" w:frame="1"/>
          <w:lang w:val="es-AR"/>
        </w:rPr>
        <w:t>,</w:t>
      </w:r>
      <w:r w:rsidR="009B0213" w:rsidRPr="005F119E">
        <w:rPr>
          <w:rFonts w:ascii="Cambria" w:hAnsi="Cambria"/>
          <w:sz w:val="20"/>
          <w:szCs w:val="20"/>
          <w:bdr w:val="none" w:sz="0" w:space="0" w:color="auto" w:frame="1"/>
          <w:lang w:val="es-AR"/>
        </w:rPr>
        <w:t xml:space="preserve"> la parte peticionaria </w:t>
      </w:r>
      <w:r w:rsidRPr="005F119E">
        <w:rPr>
          <w:rFonts w:ascii="Cambria" w:hAnsi="Cambria"/>
          <w:sz w:val="20"/>
          <w:szCs w:val="20"/>
          <w:bdr w:val="none" w:sz="0" w:space="0" w:color="auto" w:frame="1"/>
          <w:lang w:val="es-AR"/>
        </w:rPr>
        <w:t xml:space="preserve">expresó su interés </w:t>
      </w:r>
      <w:r w:rsidR="00BB7B8D" w:rsidRPr="005F119E">
        <w:rPr>
          <w:rFonts w:ascii="Cambria" w:hAnsi="Cambria"/>
          <w:sz w:val="20"/>
          <w:szCs w:val="20"/>
          <w:bdr w:val="none" w:sz="0" w:space="0" w:color="auto" w:frame="1"/>
          <w:lang w:val="es-AR"/>
        </w:rPr>
        <w:t>por</w:t>
      </w:r>
      <w:r w:rsidRPr="005F119E">
        <w:rPr>
          <w:rFonts w:ascii="Cambria" w:hAnsi="Cambria"/>
          <w:sz w:val="20"/>
          <w:szCs w:val="20"/>
          <w:bdr w:val="none" w:sz="0" w:space="0" w:color="auto" w:frame="1"/>
          <w:lang w:val="es-AR"/>
        </w:rPr>
        <w:t xml:space="preserve"> iniciar un proceso de solución amistosa y el </w:t>
      </w:r>
      <w:r w:rsidR="009A6028" w:rsidRPr="005F119E">
        <w:rPr>
          <w:rFonts w:ascii="Cambria" w:hAnsi="Cambria"/>
          <w:sz w:val="20"/>
          <w:szCs w:val="20"/>
          <w:bdr w:val="none" w:sz="0" w:space="0" w:color="auto" w:frame="1"/>
          <w:lang w:val="es-AR"/>
        </w:rPr>
        <w:t>28 de junio de 2021</w:t>
      </w:r>
      <w:r w:rsidRPr="005F119E">
        <w:rPr>
          <w:rFonts w:ascii="Cambria" w:hAnsi="Cambria"/>
          <w:sz w:val="20"/>
          <w:szCs w:val="20"/>
          <w:bdr w:val="none" w:sz="0" w:space="0" w:color="auto" w:frame="1"/>
          <w:lang w:val="es-AR"/>
        </w:rPr>
        <w:t xml:space="preserve">, </w:t>
      </w:r>
      <w:r w:rsidR="00BB7B8D" w:rsidRPr="005F119E">
        <w:rPr>
          <w:rFonts w:ascii="Cambria" w:hAnsi="Cambria"/>
          <w:sz w:val="20"/>
          <w:szCs w:val="20"/>
          <w:bdr w:val="none" w:sz="0" w:space="0" w:color="auto" w:frame="1"/>
          <w:lang w:val="es-AR"/>
        </w:rPr>
        <w:t>el Estado</w:t>
      </w:r>
      <w:r w:rsidRPr="005F119E">
        <w:rPr>
          <w:rFonts w:ascii="Cambria" w:hAnsi="Cambria"/>
          <w:sz w:val="20"/>
          <w:szCs w:val="20"/>
          <w:bdr w:val="none" w:sz="0" w:space="0" w:color="auto" w:frame="1"/>
          <w:lang w:val="es-AR"/>
        </w:rPr>
        <w:t xml:space="preserve"> indicó su voluntad de avanzar en el proceso de negociación.</w:t>
      </w:r>
    </w:p>
    <w:p w14:paraId="4779C0C8" w14:textId="77777777" w:rsidR="002A607E" w:rsidRPr="005F119E" w:rsidRDefault="002A607E" w:rsidP="005F119E">
      <w:pPr>
        <w:pStyle w:val="paragraph"/>
        <w:spacing w:before="0" w:beforeAutospacing="0" w:after="0" w:afterAutospacing="0"/>
        <w:jc w:val="both"/>
        <w:textAlignment w:val="baseline"/>
        <w:rPr>
          <w:rFonts w:ascii="Cambria" w:hAnsi="Cambria" w:cs="Segoe UI"/>
          <w:color w:val="000000"/>
          <w:sz w:val="20"/>
          <w:szCs w:val="20"/>
          <w:lang w:val="es-VE"/>
        </w:rPr>
      </w:pPr>
    </w:p>
    <w:p w14:paraId="15CC0FEC" w14:textId="56DDD1A3" w:rsidR="00220650" w:rsidRPr="005F119E" w:rsidRDefault="00220650" w:rsidP="005F119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5F119E">
        <w:rPr>
          <w:rFonts w:ascii="Cambria" w:hAnsi="Cambria" w:cs="Segoe UI"/>
          <w:color w:val="000000"/>
          <w:sz w:val="20"/>
          <w:szCs w:val="20"/>
          <w:lang w:val="es-AR"/>
        </w:rPr>
        <w:t xml:space="preserve">El </w:t>
      </w:r>
      <w:r w:rsidR="009A6028" w:rsidRPr="005F119E">
        <w:rPr>
          <w:rFonts w:ascii="Cambria" w:hAnsi="Cambria" w:cs="Segoe UI"/>
          <w:color w:val="000000"/>
          <w:sz w:val="20"/>
          <w:szCs w:val="20"/>
          <w:lang w:val="es-AR"/>
        </w:rPr>
        <w:t>25 de agosto de 2021</w:t>
      </w:r>
      <w:r w:rsidRPr="005F119E">
        <w:rPr>
          <w:rFonts w:ascii="Cambria" w:hAnsi="Cambria" w:cs="Segoe UI"/>
          <w:color w:val="000000"/>
          <w:sz w:val="20"/>
          <w:szCs w:val="20"/>
          <w:lang w:val="es-AR"/>
        </w:rPr>
        <w:t>, la Comisión notificó a las partes formalmente el inicio del procedimiento y</w:t>
      </w:r>
      <w:r w:rsidR="00F22C8E" w:rsidRPr="005F119E">
        <w:rPr>
          <w:rFonts w:ascii="Cambria" w:hAnsi="Cambria" w:cs="Segoe UI"/>
          <w:color w:val="000000"/>
          <w:sz w:val="20"/>
          <w:szCs w:val="20"/>
          <w:lang w:val="es-AR"/>
        </w:rPr>
        <w:t>,</w:t>
      </w:r>
      <w:r w:rsidRPr="005F119E">
        <w:rPr>
          <w:rFonts w:ascii="Cambria" w:hAnsi="Cambria" w:cs="Segoe UI"/>
          <w:color w:val="000000"/>
          <w:sz w:val="20"/>
          <w:szCs w:val="20"/>
          <w:lang w:val="es-AR"/>
        </w:rPr>
        <w:t xml:space="preserve"> el </w:t>
      </w:r>
      <w:r w:rsidR="003E574A" w:rsidRPr="005F119E">
        <w:rPr>
          <w:rFonts w:ascii="Cambria" w:hAnsi="Cambria" w:cs="Segoe UI"/>
          <w:color w:val="000000"/>
          <w:sz w:val="20"/>
          <w:szCs w:val="20"/>
          <w:lang w:val="es-AR"/>
        </w:rPr>
        <w:t>20 de diciembre de 2021</w:t>
      </w:r>
      <w:r w:rsidR="00F22C8E" w:rsidRPr="005F119E">
        <w:rPr>
          <w:rFonts w:ascii="Cambria" w:hAnsi="Cambria" w:cs="Segoe UI"/>
          <w:color w:val="000000"/>
          <w:sz w:val="20"/>
          <w:szCs w:val="20"/>
          <w:lang w:val="es-AR"/>
        </w:rPr>
        <w:t>,</w:t>
      </w:r>
      <w:r w:rsidRPr="005F119E">
        <w:rPr>
          <w:rFonts w:ascii="Cambria" w:hAnsi="Cambria" w:cs="Segoe UI"/>
          <w:color w:val="000000"/>
          <w:sz w:val="20"/>
          <w:szCs w:val="20"/>
          <w:lang w:val="es-AR"/>
        </w:rPr>
        <w:t xml:space="preserve"> las partes suscribieron un acta de entendimiento para la búsqueda de una solución amistosa en la cual</w:t>
      </w:r>
      <w:r w:rsidR="002C21E4" w:rsidRPr="005F119E">
        <w:rPr>
          <w:rFonts w:ascii="Cambria" w:hAnsi="Cambria" w:cs="Segoe UI"/>
          <w:color w:val="000000"/>
          <w:sz w:val="20"/>
          <w:szCs w:val="20"/>
          <w:lang w:val="es-AR"/>
        </w:rPr>
        <w:t>,</w:t>
      </w:r>
      <w:r w:rsidRPr="005F119E">
        <w:rPr>
          <w:rFonts w:ascii="Cambria" w:hAnsi="Cambria" w:cs="Segoe UI"/>
          <w:color w:val="000000"/>
          <w:sz w:val="20"/>
          <w:szCs w:val="20"/>
          <w:lang w:val="es-AR"/>
        </w:rPr>
        <w:t xml:space="preserve"> acordaron un cronograma de negociación que se materializó con la firma de un acuerdo de solución amistosa (ASA) el </w:t>
      </w:r>
      <w:r w:rsidR="003E574A" w:rsidRPr="005F119E">
        <w:rPr>
          <w:rFonts w:ascii="Cambria" w:hAnsi="Cambria" w:cs="Segoe UI"/>
          <w:color w:val="000000"/>
          <w:sz w:val="20"/>
          <w:szCs w:val="20"/>
          <w:lang w:val="es-AR"/>
        </w:rPr>
        <w:t>19 de julio de 2022</w:t>
      </w:r>
      <w:r w:rsidRPr="005F119E">
        <w:rPr>
          <w:rFonts w:ascii="Cambria" w:hAnsi="Cambria" w:cs="Segoe UI"/>
          <w:color w:val="000000"/>
          <w:sz w:val="20"/>
          <w:szCs w:val="20"/>
          <w:lang w:val="es-VE"/>
        </w:rPr>
        <w:t>.</w:t>
      </w:r>
      <w:r w:rsidR="008F1EEA" w:rsidRPr="005F119E">
        <w:rPr>
          <w:rFonts w:ascii="Cambria" w:hAnsi="Cambria" w:cs="Segoe UI"/>
          <w:color w:val="000000"/>
          <w:sz w:val="20"/>
          <w:szCs w:val="20"/>
          <w:lang w:val="es-VE"/>
        </w:rPr>
        <w:t xml:space="preserve"> </w:t>
      </w:r>
      <w:r w:rsidRPr="005F119E">
        <w:rPr>
          <w:rFonts w:ascii="Cambria" w:hAnsi="Cambria" w:cs="Segoe UI"/>
          <w:color w:val="000000"/>
          <w:sz w:val="20"/>
          <w:szCs w:val="20"/>
          <w:lang w:val="es-VE"/>
        </w:rPr>
        <w:t xml:space="preserve">Posteriormente, el </w:t>
      </w:r>
      <w:r w:rsidR="00F73B26" w:rsidRPr="005F119E">
        <w:rPr>
          <w:rFonts w:ascii="Cambria" w:hAnsi="Cambria" w:cs="Segoe UI"/>
          <w:color w:val="000000"/>
          <w:sz w:val="20"/>
          <w:szCs w:val="20"/>
          <w:lang w:val="es-VE"/>
        </w:rPr>
        <w:t>31 de octubre</w:t>
      </w:r>
      <w:r w:rsidRPr="005F119E">
        <w:rPr>
          <w:rFonts w:ascii="Cambria" w:hAnsi="Cambria" w:cs="Segoe UI"/>
          <w:color w:val="000000"/>
          <w:sz w:val="20"/>
          <w:szCs w:val="20"/>
          <w:lang w:val="es-VE"/>
        </w:rPr>
        <w:t xml:space="preserve"> de 2022, las partes presentaron conjuntamente un informe sobre los avances en el cumplimiento del ASA y solicitaron su homologación. </w:t>
      </w:r>
    </w:p>
    <w:p w14:paraId="0609C642" w14:textId="77777777" w:rsidR="00EC566E" w:rsidRPr="005F119E" w:rsidRDefault="00EC566E" w:rsidP="005F119E">
      <w:pPr>
        <w:pStyle w:val="paragraph"/>
        <w:spacing w:before="0" w:beforeAutospacing="0" w:after="0" w:afterAutospacing="0"/>
        <w:ind w:left="720"/>
        <w:jc w:val="both"/>
        <w:textAlignment w:val="baseline"/>
        <w:rPr>
          <w:rFonts w:ascii="Cambria" w:hAnsi="Cambria" w:cs="Segoe UI"/>
          <w:sz w:val="20"/>
          <w:szCs w:val="20"/>
          <w:lang w:val="es-ES_tradnl"/>
        </w:rPr>
      </w:pPr>
    </w:p>
    <w:p w14:paraId="3DCD7255" w14:textId="43540E98" w:rsidR="004879A8" w:rsidRPr="005F119E" w:rsidRDefault="00EC566E" w:rsidP="005F119E">
      <w:pPr>
        <w:pStyle w:val="paragraph"/>
        <w:numPr>
          <w:ilvl w:val="0"/>
          <w:numId w:val="2"/>
        </w:numPr>
        <w:spacing w:before="0" w:beforeAutospacing="0" w:after="0" w:afterAutospacing="0"/>
        <w:ind w:left="0" w:firstLine="720"/>
        <w:jc w:val="both"/>
        <w:textAlignment w:val="baseline"/>
        <w:rPr>
          <w:rFonts w:ascii="Cambria" w:hAnsi="Cambria" w:cs="Segoe UI"/>
          <w:strike/>
          <w:sz w:val="20"/>
          <w:szCs w:val="20"/>
          <w:lang w:val="es-VE"/>
        </w:rPr>
      </w:pPr>
      <w:r w:rsidRPr="005F119E">
        <w:rPr>
          <w:rFonts w:ascii="Cambria" w:hAnsi="Cambria" w:cs="Segoe UI"/>
          <w:color w:val="000000"/>
          <w:sz w:val="20"/>
          <w:szCs w:val="20"/>
          <w:lang w:val="es-VE"/>
        </w:rPr>
        <w:t>En el presente informe de solución amistosa, según lo establecido en el artículo 49 de la Convención y en el artículo 40.5 del Reglamento de la Comisión, se efectúa una reseña de los hechos alegados por l</w:t>
      </w:r>
      <w:r w:rsidR="000C52A9" w:rsidRPr="005F119E">
        <w:rPr>
          <w:rFonts w:ascii="Cambria" w:hAnsi="Cambria" w:cs="Segoe UI"/>
          <w:color w:val="000000"/>
          <w:sz w:val="20"/>
          <w:szCs w:val="20"/>
          <w:lang w:val="es-VE"/>
        </w:rPr>
        <w:t>a</w:t>
      </w:r>
      <w:r w:rsidR="00C75F8A" w:rsidRPr="005F119E">
        <w:rPr>
          <w:rFonts w:ascii="Cambria" w:hAnsi="Cambria" w:cs="Segoe UI"/>
          <w:color w:val="000000"/>
          <w:sz w:val="20"/>
          <w:szCs w:val="20"/>
          <w:lang w:val="es-VE"/>
        </w:rPr>
        <w:t xml:space="preserve"> parte</w:t>
      </w:r>
      <w:r w:rsidRPr="005F119E">
        <w:rPr>
          <w:rFonts w:ascii="Cambria" w:hAnsi="Cambria" w:cs="Segoe UI"/>
          <w:color w:val="000000"/>
          <w:sz w:val="20"/>
          <w:szCs w:val="20"/>
          <w:lang w:val="es-VE"/>
        </w:rPr>
        <w:t xml:space="preserve"> peticionari</w:t>
      </w:r>
      <w:r w:rsidR="000C52A9" w:rsidRPr="005F119E">
        <w:rPr>
          <w:rFonts w:ascii="Cambria" w:hAnsi="Cambria" w:cs="Segoe UI"/>
          <w:color w:val="000000"/>
          <w:sz w:val="20"/>
          <w:szCs w:val="20"/>
          <w:lang w:val="es-VE"/>
        </w:rPr>
        <w:t>a</w:t>
      </w:r>
      <w:r w:rsidRPr="005F119E">
        <w:rPr>
          <w:rFonts w:ascii="Cambria" w:hAnsi="Cambria" w:cs="Segoe UI"/>
          <w:color w:val="000000"/>
          <w:sz w:val="20"/>
          <w:szCs w:val="20"/>
          <w:lang w:val="es-VE"/>
        </w:rPr>
        <w:t xml:space="preserve"> y se transcribe el acuerdo de solución amistosa suscrito el </w:t>
      </w:r>
      <w:r w:rsidR="00E540C1" w:rsidRPr="005F119E">
        <w:rPr>
          <w:rFonts w:ascii="Cambria" w:hAnsi="Cambria" w:cs="Segoe UI"/>
          <w:color w:val="000000"/>
          <w:sz w:val="20"/>
          <w:szCs w:val="20"/>
          <w:lang w:val="es-VE"/>
        </w:rPr>
        <w:t>19 de julio de 2022</w:t>
      </w:r>
      <w:r w:rsidR="000C52A9" w:rsidRPr="005F119E">
        <w:rPr>
          <w:rFonts w:ascii="Cambria" w:hAnsi="Cambria" w:cs="Segoe UI"/>
          <w:color w:val="000000"/>
          <w:sz w:val="20"/>
          <w:szCs w:val="20"/>
          <w:lang w:val="es-VE"/>
        </w:rPr>
        <w:t xml:space="preserve"> </w:t>
      </w:r>
      <w:r w:rsidRPr="005F119E">
        <w:rPr>
          <w:rFonts w:ascii="Cambria" w:hAnsi="Cambria" w:cs="Segoe UI"/>
          <w:color w:val="000000"/>
          <w:sz w:val="20"/>
          <w:szCs w:val="20"/>
          <w:lang w:val="es-VE"/>
        </w:rPr>
        <w:t>por l</w:t>
      </w:r>
      <w:r w:rsidR="000C52A9" w:rsidRPr="005F119E">
        <w:rPr>
          <w:rFonts w:ascii="Cambria" w:hAnsi="Cambria" w:cs="Segoe UI"/>
          <w:color w:val="000000"/>
          <w:sz w:val="20"/>
          <w:szCs w:val="20"/>
          <w:lang w:val="es-VE"/>
        </w:rPr>
        <w:t>a</w:t>
      </w:r>
      <w:r w:rsidR="00C75F8A" w:rsidRPr="005F119E">
        <w:rPr>
          <w:rFonts w:ascii="Cambria" w:hAnsi="Cambria" w:cs="Segoe UI"/>
          <w:color w:val="000000"/>
          <w:sz w:val="20"/>
          <w:szCs w:val="20"/>
          <w:lang w:val="es-VE"/>
        </w:rPr>
        <w:t xml:space="preserve"> parte</w:t>
      </w:r>
      <w:r w:rsidRPr="005F119E">
        <w:rPr>
          <w:rFonts w:ascii="Cambria" w:hAnsi="Cambria" w:cs="Segoe UI"/>
          <w:color w:val="000000"/>
          <w:sz w:val="20"/>
          <w:szCs w:val="20"/>
          <w:lang w:val="es-VE"/>
        </w:rPr>
        <w:t xml:space="preserve"> peticionari</w:t>
      </w:r>
      <w:r w:rsidR="000C52A9" w:rsidRPr="005F119E">
        <w:rPr>
          <w:rFonts w:ascii="Cambria" w:hAnsi="Cambria" w:cs="Segoe UI"/>
          <w:color w:val="000000"/>
          <w:sz w:val="20"/>
          <w:szCs w:val="20"/>
          <w:lang w:val="es-VE"/>
        </w:rPr>
        <w:t>a</w:t>
      </w:r>
      <w:r w:rsidRPr="005F119E">
        <w:rPr>
          <w:rFonts w:ascii="Cambria" w:hAnsi="Cambria" w:cs="Segoe UI"/>
          <w:color w:val="000000"/>
          <w:sz w:val="20"/>
          <w:szCs w:val="20"/>
          <w:lang w:val="es-VE"/>
        </w:rPr>
        <w:t xml:space="preserve"> y representantes del Estado </w:t>
      </w:r>
      <w:r w:rsidR="00C75F8A" w:rsidRPr="005F119E">
        <w:rPr>
          <w:rFonts w:ascii="Cambria" w:hAnsi="Cambria" w:cs="Segoe UI"/>
          <w:color w:val="000000"/>
          <w:sz w:val="20"/>
          <w:szCs w:val="20"/>
          <w:lang w:val="es-VE"/>
        </w:rPr>
        <w:t>colombia</w:t>
      </w:r>
      <w:r w:rsidRPr="005F119E">
        <w:rPr>
          <w:rFonts w:ascii="Cambria" w:hAnsi="Cambria" w:cs="Segoe UI"/>
          <w:color w:val="000000"/>
          <w:sz w:val="20"/>
          <w:szCs w:val="20"/>
          <w:lang w:val="es-VE"/>
        </w:rPr>
        <w:t xml:space="preserve">no. Asimismo, se aprueba el acuerdo suscrito entre las partes y se acuerda la publicación del presente informe en el Informe Anual </w:t>
      </w:r>
      <w:r w:rsidR="006F2B8D" w:rsidRPr="005F119E">
        <w:rPr>
          <w:rFonts w:ascii="Cambria" w:hAnsi="Cambria" w:cs="Segoe UI"/>
          <w:color w:val="000000"/>
          <w:sz w:val="20"/>
          <w:szCs w:val="20"/>
          <w:lang w:val="es-VE"/>
        </w:rPr>
        <w:t xml:space="preserve">de la CIDH </w:t>
      </w:r>
      <w:r w:rsidRPr="005F119E">
        <w:rPr>
          <w:rFonts w:ascii="Cambria" w:hAnsi="Cambria" w:cs="Segoe UI"/>
          <w:color w:val="000000"/>
          <w:sz w:val="20"/>
          <w:szCs w:val="20"/>
          <w:lang w:val="es-VE"/>
        </w:rPr>
        <w:t>a la Asamblea General de la Organización de los Estados Americanos</w:t>
      </w:r>
      <w:r w:rsidR="000C52A9" w:rsidRPr="005F119E">
        <w:rPr>
          <w:rStyle w:val="normaltextrun"/>
          <w:rFonts w:ascii="Cambria" w:hAnsi="Cambria" w:cs="Segoe UI"/>
          <w:color w:val="000000"/>
          <w:sz w:val="20"/>
          <w:szCs w:val="20"/>
          <w:lang w:val="es-CO"/>
        </w:rPr>
        <w:t>.</w:t>
      </w:r>
    </w:p>
    <w:p w14:paraId="7E8FC2C6" w14:textId="18D051D0" w:rsidR="004879A8" w:rsidRPr="005F119E" w:rsidRDefault="004879A8" w:rsidP="005F119E">
      <w:pPr>
        <w:pStyle w:val="paragraph"/>
        <w:spacing w:before="0" w:beforeAutospacing="0" w:after="0" w:afterAutospacing="0"/>
        <w:jc w:val="both"/>
        <w:textAlignment w:val="baseline"/>
        <w:rPr>
          <w:rFonts w:ascii="Cambria" w:hAnsi="Cambria" w:cs="Segoe UI"/>
          <w:sz w:val="20"/>
          <w:szCs w:val="20"/>
          <w:lang w:val="es-VE"/>
        </w:rPr>
      </w:pPr>
    </w:p>
    <w:p w14:paraId="6C302AED" w14:textId="2F7036B8" w:rsidR="004879A8" w:rsidRPr="005F119E" w:rsidRDefault="004879A8" w:rsidP="005F119E">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5F119E">
        <w:rPr>
          <w:rStyle w:val="normaltextrun"/>
          <w:rFonts w:ascii="Cambria" w:hAnsi="Cambria" w:cs="Segoe UI"/>
          <w:b/>
          <w:bCs/>
          <w:color w:val="000000"/>
          <w:sz w:val="20"/>
          <w:szCs w:val="20"/>
          <w:lang w:val="es-CO"/>
        </w:rPr>
        <w:t>LOS HECHOS ALEGADOS</w:t>
      </w:r>
    </w:p>
    <w:p w14:paraId="0EEBAFD3" w14:textId="41673143"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rPr>
      </w:pPr>
    </w:p>
    <w:p w14:paraId="4912A761" w14:textId="70CD9120" w:rsidR="00A63D02" w:rsidRPr="005F119E" w:rsidRDefault="00A63D02" w:rsidP="005F119E">
      <w:pPr>
        <w:pStyle w:val="ListParagraph"/>
        <w:numPr>
          <w:ilvl w:val="0"/>
          <w:numId w:val="2"/>
        </w:numPr>
        <w:suppressAutoHyphens/>
        <w:spacing w:after="0" w:line="240" w:lineRule="auto"/>
        <w:ind w:left="0" w:firstLine="720"/>
        <w:jc w:val="both"/>
        <w:rPr>
          <w:rFonts w:ascii="Cambria" w:hAnsi="Cambria"/>
          <w:sz w:val="20"/>
          <w:szCs w:val="20"/>
          <w:lang w:val="es-ES"/>
        </w:rPr>
      </w:pPr>
      <w:r w:rsidRPr="005F119E">
        <w:rPr>
          <w:rFonts w:ascii="Cambria" w:hAnsi="Cambria"/>
          <w:sz w:val="20"/>
          <w:szCs w:val="20"/>
          <w:lang w:val="es-ES"/>
        </w:rPr>
        <w:t xml:space="preserve">La parte peticionaria denuncia </w:t>
      </w:r>
      <w:r w:rsidR="009E5631" w:rsidRPr="005F119E">
        <w:rPr>
          <w:rFonts w:ascii="Cambria" w:hAnsi="Cambria"/>
          <w:sz w:val="20"/>
          <w:szCs w:val="20"/>
          <w:lang w:val="es-ES"/>
        </w:rPr>
        <w:t xml:space="preserve">la responsabilidad del Estado colombiano por la falta de investigación del asesinato del </w:t>
      </w:r>
      <w:r w:rsidR="00A50DA2">
        <w:rPr>
          <w:rFonts w:ascii="Cambria" w:hAnsi="Cambria"/>
          <w:sz w:val="20"/>
          <w:szCs w:val="20"/>
          <w:lang w:val="es-ES"/>
        </w:rPr>
        <w:t xml:space="preserve">señor </w:t>
      </w:r>
      <w:r w:rsidR="009E5631" w:rsidRPr="005F119E">
        <w:rPr>
          <w:rFonts w:ascii="Cambria" w:hAnsi="Cambria"/>
          <w:sz w:val="20"/>
          <w:szCs w:val="20"/>
          <w:lang w:val="es-ES"/>
        </w:rPr>
        <w:t xml:space="preserve">José Omar Torres Barbosa (en adelante </w:t>
      </w:r>
      <w:r w:rsidR="004046BF" w:rsidRPr="005F119E">
        <w:rPr>
          <w:rFonts w:ascii="Cambria" w:hAnsi="Cambria"/>
          <w:sz w:val="20"/>
          <w:szCs w:val="20"/>
          <w:lang w:val="es-ES"/>
        </w:rPr>
        <w:t>“</w:t>
      </w:r>
      <w:r w:rsidR="009E5631" w:rsidRPr="005F119E">
        <w:rPr>
          <w:rFonts w:ascii="Cambria" w:hAnsi="Cambria"/>
          <w:sz w:val="20"/>
          <w:szCs w:val="20"/>
          <w:lang w:val="es-ES"/>
        </w:rPr>
        <w:t>la presunta víctima</w:t>
      </w:r>
      <w:r w:rsidR="004046BF" w:rsidRPr="005F119E">
        <w:rPr>
          <w:rFonts w:ascii="Cambria" w:hAnsi="Cambria"/>
          <w:sz w:val="20"/>
          <w:szCs w:val="20"/>
          <w:lang w:val="es-ES"/>
        </w:rPr>
        <w:t>”</w:t>
      </w:r>
      <w:r w:rsidR="009E5631" w:rsidRPr="005F119E">
        <w:rPr>
          <w:rFonts w:ascii="Cambria" w:hAnsi="Cambria"/>
          <w:sz w:val="20"/>
          <w:szCs w:val="20"/>
          <w:lang w:val="es-ES"/>
        </w:rPr>
        <w:t xml:space="preserve">), la cual tuvo lugar en el año 2003 y que presuntamente fue perpetrada por miembros del grupo guerrillero Fuerzas Armadas </w:t>
      </w:r>
      <w:r w:rsidR="009E5631" w:rsidRPr="005F119E">
        <w:rPr>
          <w:rFonts w:ascii="Cambria" w:hAnsi="Cambria"/>
          <w:sz w:val="20"/>
          <w:szCs w:val="20"/>
          <w:lang w:val="es-ES"/>
        </w:rPr>
        <w:lastRenderedPageBreak/>
        <w:t>Revolucionarias de Colombia-</w:t>
      </w:r>
      <w:proofErr w:type="spellStart"/>
      <w:r w:rsidR="009E5631" w:rsidRPr="005F119E">
        <w:rPr>
          <w:rFonts w:ascii="Cambria" w:hAnsi="Cambria"/>
          <w:sz w:val="20"/>
          <w:szCs w:val="20"/>
          <w:lang w:val="es-ES"/>
        </w:rPr>
        <w:t>Ejercito</w:t>
      </w:r>
      <w:proofErr w:type="spellEnd"/>
      <w:r w:rsidR="009E5631" w:rsidRPr="005F119E">
        <w:rPr>
          <w:rFonts w:ascii="Cambria" w:hAnsi="Cambria"/>
          <w:sz w:val="20"/>
          <w:szCs w:val="20"/>
          <w:lang w:val="es-ES"/>
        </w:rPr>
        <w:t xml:space="preserve"> del Pueblo (FARC-EP). El peticionario asegura que hasta la fecha el Estado colombiano no ha sancionado a los responsables, ni ha indemnizado a la familia de la presunta víctima. Denuncia que tras el asesinato del </w:t>
      </w:r>
      <w:r w:rsidR="00A50DA2">
        <w:rPr>
          <w:rFonts w:ascii="Cambria" w:hAnsi="Cambria"/>
          <w:sz w:val="20"/>
          <w:szCs w:val="20"/>
          <w:lang w:val="es-ES"/>
        </w:rPr>
        <w:t xml:space="preserve">señor </w:t>
      </w:r>
      <w:r w:rsidR="009E5631" w:rsidRPr="005F119E">
        <w:rPr>
          <w:rFonts w:ascii="Cambria" w:hAnsi="Cambria"/>
          <w:sz w:val="20"/>
          <w:szCs w:val="20"/>
          <w:lang w:val="es-ES"/>
        </w:rPr>
        <w:t xml:space="preserve">Torres Barbosa, el mismo grupo guerrillero hurtó las reses de ganado y </w:t>
      </w:r>
      <w:r w:rsidR="003B02A8" w:rsidRPr="005F119E">
        <w:rPr>
          <w:rFonts w:ascii="Cambria" w:hAnsi="Cambria"/>
          <w:sz w:val="20"/>
          <w:szCs w:val="20"/>
          <w:lang w:val="es-ES"/>
        </w:rPr>
        <w:t>el título de propiedad de la finca en la que la familia residía, por lo que se vieron obligados a desplazarse internamente a otro departamento, lo que acarreó una f</w:t>
      </w:r>
      <w:r w:rsidR="00F76C65" w:rsidRPr="005F119E">
        <w:rPr>
          <w:rFonts w:ascii="Cambria" w:hAnsi="Cambria"/>
          <w:sz w:val="20"/>
          <w:szCs w:val="20"/>
          <w:lang w:val="es-ES"/>
        </w:rPr>
        <w:t>r</w:t>
      </w:r>
      <w:r w:rsidR="003B02A8" w:rsidRPr="005F119E">
        <w:rPr>
          <w:rFonts w:ascii="Cambria" w:hAnsi="Cambria"/>
          <w:sz w:val="20"/>
          <w:szCs w:val="20"/>
          <w:lang w:val="es-ES"/>
        </w:rPr>
        <w:t>acturación del hogar y la familia.</w:t>
      </w:r>
    </w:p>
    <w:p w14:paraId="2232712F" w14:textId="77777777" w:rsidR="003B02A8" w:rsidRPr="005F119E" w:rsidRDefault="003B02A8" w:rsidP="005F119E">
      <w:pPr>
        <w:pStyle w:val="ListParagraph"/>
        <w:suppressAutoHyphens/>
        <w:spacing w:after="0" w:line="240" w:lineRule="auto"/>
        <w:jc w:val="both"/>
        <w:rPr>
          <w:rFonts w:ascii="Cambria" w:hAnsi="Cambria"/>
          <w:sz w:val="20"/>
          <w:szCs w:val="20"/>
          <w:lang w:val="es-ES"/>
        </w:rPr>
      </w:pPr>
    </w:p>
    <w:p w14:paraId="5798E001" w14:textId="79BD2D76" w:rsidR="003B02A8" w:rsidRPr="005F119E" w:rsidRDefault="003B02A8" w:rsidP="005F119E">
      <w:pPr>
        <w:pStyle w:val="ListParagraph"/>
        <w:numPr>
          <w:ilvl w:val="0"/>
          <w:numId w:val="2"/>
        </w:numPr>
        <w:suppressAutoHyphens/>
        <w:spacing w:after="0" w:line="240" w:lineRule="auto"/>
        <w:ind w:left="0" w:firstLine="720"/>
        <w:jc w:val="both"/>
        <w:rPr>
          <w:rFonts w:ascii="Cambria" w:hAnsi="Cambria"/>
          <w:sz w:val="20"/>
          <w:szCs w:val="20"/>
          <w:lang w:val="es-ES"/>
        </w:rPr>
      </w:pPr>
      <w:r w:rsidRPr="005F119E">
        <w:rPr>
          <w:rFonts w:ascii="Cambria" w:hAnsi="Cambria"/>
          <w:sz w:val="20"/>
          <w:szCs w:val="20"/>
          <w:lang w:val="es-ES"/>
        </w:rPr>
        <w:t xml:space="preserve">Manifiesta </w:t>
      </w:r>
      <w:r w:rsidR="00554DA5" w:rsidRPr="005F119E">
        <w:rPr>
          <w:rFonts w:ascii="Cambria" w:hAnsi="Cambria"/>
          <w:sz w:val="20"/>
          <w:szCs w:val="20"/>
          <w:lang w:val="es-ES"/>
        </w:rPr>
        <w:t>la parte peticionaria</w:t>
      </w:r>
      <w:r w:rsidRPr="005F119E">
        <w:rPr>
          <w:rFonts w:ascii="Cambria" w:hAnsi="Cambria"/>
          <w:sz w:val="20"/>
          <w:szCs w:val="20"/>
          <w:lang w:val="es-ES"/>
        </w:rPr>
        <w:t xml:space="preserve"> que la familia del </w:t>
      </w:r>
      <w:r w:rsidR="00A50DA2">
        <w:rPr>
          <w:rFonts w:ascii="Cambria" w:hAnsi="Cambria"/>
          <w:sz w:val="20"/>
          <w:szCs w:val="20"/>
          <w:lang w:val="es-ES"/>
        </w:rPr>
        <w:t xml:space="preserve">señor </w:t>
      </w:r>
      <w:r w:rsidRPr="005F119E">
        <w:rPr>
          <w:rFonts w:ascii="Cambria" w:hAnsi="Cambria"/>
          <w:sz w:val="20"/>
          <w:szCs w:val="20"/>
          <w:lang w:val="es-ES"/>
        </w:rPr>
        <w:t xml:space="preserve">Torres Barbosa vivía en la Vereda el Darién, jurisdicción del Municipio de Puerto Rico, y que el día 25 de marzo del 2003 tres milicianos del grupo guerrillero se dirigieron a la finca de propiedad de la presunta víctima </w:t>
      </w:r>
      <w:r w:rsidR="00665CC9" w:rsidRPr="005F119E">
        <w:rPr>
          <w:rFonts w:ascii="Cambria" w:hAnsi="Cambria"/>
          <w:sz w:val="20"/>
          <w:szCs w:val="20"/>
          <w:lang w:val="es-ES"/>
        </w:rPr>
        <w:t xml:space="preserve">y al encontrarlo en los potreros de </w:t>
      </w:r>
      <w:proofErr w:type="gramStart"/>
      <w:r w:rsidR="00665CC9" w:rsidRPr="005F119E">
        <w:rPr>
          <w:rFonts w:ascii="Cambria" w:hAnsi="Cambria"/>
          <w:sz w:val="20"/>
          <w:szCs w:val="20"/>
          <w:lang w:val="es-ES"/>
        </w:rPr>
        <w:t>la misma</w:t>
      </w:r>
      <w:proofErr w:type="gramEnd"/>
      <w:r w:rsidR="00665CC9" w:rsidRPr="005F119E">
        <w:rPr>
          <w:rFonts w:ascii="Cambria" w:hAnsi="Cambria"/>
          <w:sz w:val="20"/>
          <w:szCs w:val="20"/>
          <w:lang w:val="es-ES"/>
        </w:rPr>
        <w:t>, le propinaron varios impactos de bala acabando de forma inmediata</w:t>
      </w:r>
      <w:r w:rsidR="003B475F" w:rsidRPr="005F119E">
        <w:rPr>
          <w:rFonts w:ascii="Cambria" w:hAnsi="Cambria"/>
          <w:sz w:val="20"/>
          <w:szCs w:val="20"/>
          <w:lang w:val="es-ES"/>
        </w:rPr>
        <w:t xml:space="preserve"> </w:t>
      </w:r>
      <w:r w:rsidR="005B61B4" w:rsidRPr="005F119E">
        <w:rPr>
          <w:rFonts w:ascii="Cambria" w:hAnsi="Cambria"/>
          <w:sz w:val="20"/>
          <w:szCs w:val="20"/>
          <w:lang w:val="es-ES"/>
        </w:rPr>
        <w:t>con su vida. El episodio ocurrió en presencia de la esposa e hijos de la presunta víctima.</w:t>
      </w:r>
    </w:p>
    <w:p w14:paraId="035D9DB3" w14:textId="77777777" w:rsidR="005B61B4" w:rsidRPr="005F119E" w:rsidRDefault="005B61B4" w:rsidP="005F119E">
      <w:pPr>
        <w:pStyle w:val="ListParagraph"/>
        <w:spacing w:after="0" w:line="240" w:lineRule="auto"/>
        <w:rPr>
          <w:rFonts w:ascii="Cambria" w:hAnsi="Cambria"/>
          <w:sz w:val="20"/>
          <w:szCs w:val="20"/>
          <w:lang w:val="es-ES"/>
        </w:rPr>
      </w:pPr>
    </w:p>
    <w:p w14:paraId="01C5265E" w14:textId="4B53C867" w:rsidR="005B61B4" w:rsidRPr="005F119E" w:rsidRDefault="005B61B4" w:rsidP="005F119E">
      <w:pPr>
        <w:pStyle w:val="ListParagraph"/>
        <w:numPr>
          <w:ilvl w:val="0"/>
          <w:numId w:val="2"/>
        </w:numPr>
        <w:suppressAutoHyphens/>
        <w:spacing w:after="0" w:line="240" w:lineRule="auto"/>
        <w:ind w:left="0" w:firstLine="720"/>
        <w:jc w:val="both"/>
        <w:rPr>
          <w:rFonts w:ascii="Cambria" w:hAnsi="Cambria"/>
          <w:sz w:val="20"/>
          <w:szCs w:val="20"/>
          <w:lang w:val="es-ES"/>
        </w:rPr>
      </w:pPr>
      <w:r w:rsidRPr="005F119E">
        <w:rPr>
          <w:rFonts w:ascii="Cambria" w:hAnsi="Cambria"/>
          <w:sz w:val="20"/>
          <w:szCs w:val="20"/>
          <w:lang w:val="es-ES"/>
        </w:rPr>
        <w:t xml:space="preserve">Manifiesta </w:t>
      </w:r>
      <w:r w:rsidR="00554DA5" w:rsidRPr="005F119E">
        <w:rPr>
          <w:rFonts w:ascii="Cambria" w:hAnsi="Cambria"/>
          <w:sz w:val="20"/>
          <w:szCs w:val="20"/>
          <w:lang w:val="es-ES"/>
        </w:rPr>
        <w:t>la parte peticionaria</w:t>
      </w:r>
      <w:r w:rsidRPr="005F119E">
        <w:rPr>
          <w:rFonts w:ascii="Cambria" w:hAnsi="Cambria"/>
          <w:sz w:val="20"/>
          <w:szCs w:val="20"/>
          <w:lang w:val="es-ES"/>
        </w:rPr>
        <w:t xml:space="preserve"> que el levantamiento del cuerpo del </w:t>
      </w:r>
      <w:r w:rsidR="00A50DA2">
        <w:rPr>
          <w:rFonts w:ascii="Cambria" w:hAnsi="Cambria"/>
          <w:sz w:val="20"/>
          <w:szCs w:val="20"/>
          <w:lang w:val="es-ES"/>
        </w:rPr>
        <w:t xml:space="preserve">señor </w:t>
      </w:r>
      <w:r w:rsidRPr="005F119E">
        <w:rPr>
          <w:rFonts w:ascii="Cambria" w:hAnsi="Cambria"/>
          <w:sz w:val="20"/>
          <w:szCs w:val="20"/>
          <w:lang w:val="es-ES"/>
        </w:rPr>
        <w:t>Torres Barbosa fue realizado por los mismos habitantes, ya que el grupo armado no permitía el ingreso de ninguna autoridad, incluida</w:t>
      </w:r>
      <w:r w:rsidR="004B0AE4" w:rsidRPr="005F119E">
        <w:rPr>
          <w:rFonts w:ascii="Cambria" w:hAnsi="Cambria"/>
          <w:sz w:val="20"/>
          <w:szCs w:val="20"/>
          <w:lang w:val="es-ES"/>
        </w:rPr>
        <w:t>s</w:t>
      </w:r>
      <w:r w:rsidRPr="005F119E">
        <w:rPr>
          <w:rFonts w:ascii="Cambria" w:hAnsi="Cambria"/>
          <w:sz w:val="20"/>
          <w:szCs w:val="20"/>
          <w:lang w:val="es-ES"/>
        </w:rPr>
        <w:t xml:space="preserve"> las fuerzas </w:t>
      </w:r>
      <w:r w:rsidR="004B0AE4" w:rsidRPr="005F119E">
        <w:rPr>
          <w:rFonts w:ascii="Cambria" w:hAnsi="Cambria"/>
          <w:sz w:val="20"/>
          <w:szCs w:val="20"/>
          <w:lang w:val="es-ES"/>
        </w:rPr>
        <w:t xml:space="preserve">de protección del Estado. Tras el asesinato de la presunta víctima, el grupo armado robó un total de 80 reses de ganado vacuno de la finca donde vivía la presunta víctima con su familia, y toda la documentación </w:t>
      </w:r>
      <w:r w:rsidR="00704B76" w:rsidRPr="005F119E">
        <w:rPr>
          <w:rFonts w:ascii="Cambria" w:hAnsi="Cambria"/>
          <w:sz w:val="20"/>
          <w:szCs w:val="20"/>
          <w:lang w:val="es-ES"/>
        </w:rPr>
        <w:t xml:space="preserve">de la labor que el </w:t>
      </w:r>
      <w:r w:rsidR="00A50DA2">
        <w:rPr>
          <w:rFonts w:ascii="Cambria" w:hAnsi="Cambria"/>
          <w:sz w:val="20"/>
          <w:szCs w:val="20"/>
          <w:lang w:val="es-ES"/>
        </w:rPr>
        <w:t xml:space="preserve">señor </w:t>
      </w:r>
      <w:r w:rsidR="00704B76" w:rsidRPr="005F119E">
        <w:rPr>
          <w:rFonts w:ascii="Cambria" w:hAnsi="Cambria"/>
          <w:sz w:val="20"/>
          <w:szCs w:val="20"/>
          <w:lang w:val="es-ES"/>
        </w:rPr>
        <w:t xml:space="preserve">Torres Barbosa había realizado como </w:t>
      </w:r>
      <w:r w:rsidR="005A4345" w:rsidRPr="005F119E">
        <w:rPr>
          <w:rFonts w:ascii="Cambria" w:hAnsi="Cambria"/>
          <w:sz w:val="20"/>
          <w:szCs w:val="20"/>
          <w:lang w:val="es-ES"/>
        </w:rPr>
        <w:t>presidente</w:t>
      </w:r>
      <w:r w:rsidR="00704B76" w:rsidRPr="005F119E">
        <w:rPr>
          <w:rFonts w:ascii="Cambria" w:hAnsi="Cambria"/>
          <w:sz w:val="20"/>
          <w:szCs w:val="20"/>
          <w:lang w:val="es-ES"/>
        </w:rPr>
        <w:t xml:space="preserve"> la Junta de </w:t>
      </w:r>
      <w:r w:rsidR="005A4345" w:rsidRPr="005F119E">
        <w:rPr>
          <w:rFonts w:ascii="Cambria" w:hAnsi="Cambria"/>
          <w:sz w:val="20"/>
          <w:szCs w:val="20"/>
          <w:lang w:val="es-ES"/>
        </w:rPr>
        <w:t>Acción</w:t>
      </w:r>
      <w:r w:rsidR="00704B76" w:rsidRPr="005F119E">
        <w:rPr>
          <w:rFonts w:ascii="Cambria" w:hAnsi="Cambria"/>
          <w:sz w:val="20"/>
          <w:szCs w:val="20"/>
          <w:lang w:val="es-ES"/>
        </w:rPr>
        <w:t xml:space="preserve"> Comunal, los contratos y las escrituras de</w:t>
      </w:r>
      <w:r w:rsidR="00880619" w:rsidRPr="005F119E">
        <w:rPr>
          <w:rFonts w:ascii="Cambria" w:hAnsi="Cambria"/>
          <w:sz w:val="20"/>
          <w:szCs w:val="20"/>
          <w:lang w:val="es-ES"/>
        </w:rPr>
        <w:t xml:space="preserve"> </w:t>
      </w:r>
      <w:r w:rsidR="00704B76" w:rsidRPr="005F119E">
        <w:rPr>
          <w:rFonts w:ascii="Cambria" w:hAnsi="Cambria"/>
          <w:sz w:val="20"/>
          <w:szCs w:val="20"/>
          <w:lang w:val="es-ES"/>
        </w:rPr>
        <w:t>la finca que le pertenecía a la familia, además del menaje y artículos de uso familiar.</w:t>
      </w:r>
    </w:p>
    <w:p w14:paraId="374FB061" w14:textId="77777777" w:rsidR="00704B76" w:rsidRPr="005F119E" w:rsidRDefault="00704B76" w:rsidP="005F119E">
      <w:pPr>
        <w:pStyle w:val="ListParagraph"/>
        <w:spacing w:after="0" w:line="240" w:lineRule="auto"/>
        <w:rPr>
          <w:rFonts w:ascii="Cambria" w:hAnsi="Cambria"/>
          <w:sz w:val="20"/>
          <w:szCs w:val="20"/>
          <w:lang w:val="es-ES"/>
        </w:rPr>
      </w:pPr>
    </w:p>
    <w:p w14:paraId="11F9083C" w14:textId="4971CE0D" w:rsidR="007F1374" w:rsidRPr="005F119E" w:rsidRDefault="00554DA5" w:rsidP="005F119E">
      <w:pPr>
        <w:pStyle w:val="ListParagraph"/>
        <w:numPr>
          <w:ilvl w:val="0"/>
          <w:numId w:val="2"/>
        </w:numPr>
        <w:suppressAutoHyphens/>
        <w:spacing w:after="0" w:line="240" w:lineRule="auto"/>
        <w:ind w:left="0" w:firstLine="720"/>
        <w:jc w:val="both"/>
        <w:rPr>
          <w:rFonts w:ascii="Cambria" w:hAnsi="Cambria"/>
          <w:sz w:val="20"/>
          <w:szCs w:val="20"/>
          <w:lang w:val="es-ES"/>
        </w:rPr>
      </w:pPr>
      <w:r w:rsidRPr="005F119E">
        <w:rPr>
          <w:rFonts w:ascii="Cambria" w:hAnsi="Cambria"/>
          <w:sz w:val="20"/>
          <w:szCs w:val="20"/>
          <w:lang w:val="es-ES"/>
        </w:rPr>
        <w:t>La parte peticionaria asegura</w:t>
      </w:r>
      <w:r w:rsidR="00704B76" w:rsidRPr="005F119E">
        <w:rPr>
          <w:rFonts w:ascii="Cambria" w:hAnsi="Cambria"/>
          <w:sz w:val="20"/>
          <w:szCs w:val="20"/>
          <w:lang w:val="es-ES"/>
        </w:rPr>
        <w:t xml:space="preserve"> que, el </w:t>
      </w:r>
      <w:r w:rsidR="00A50DA2">
        <w:rPr>
          <w:rFonts w:ascii="Cambria" w:hAnsi="Cambria"/>
          <w:sz w:val="20"/>
          <w:szCs w:val="20"/>
          <w:lang w:val="es-ES"/>
        </w:rPr>
        <w:t xml:space="preserve">señor </w:t>
      </w:r>
      <w:r w:rsidR="0009466A" w:rsidRPr="005F119E">
        <w:rPr>
          <w:rFonts w:ascii="Cambria" w:hAnsi="Cambria"/>
          <w:sz w:val="20"/>
          <w:szCs w:val="20"/>
          <w:lang w:val="es-ES"/>
        </w:rPr>
        <w:t xml:space="preserve">Torres Barbosa era conocido </w:t>
      </w:r>
      <w:r w:rsidR="009907B9" w:rsidRPr="005F119E">
        <w:rPr>
          <w:rFonts w:ascii="Cambria" w:hAnsi="Cambria"/>
          <w:sz w:val="20"/>
          <w:szCs w:val="20"/>
          <w:lang w:val="es-ES_tradnl"/>
        </w:rPr>
        <w:t xml:space="preserve">en la región por su actividad política y social, ya que había sido concejal del Municipio de Puerto Rico y para el tiempo de su asesinato ocupaba el cargo de </w:t>
      </w:r>
      <w:r w:rsidR="005A4345" w:rsidRPr="005F119E">
        <w:rPr>
          <w:rFonts w:ascii="Cambria" w:hAnsi="Cambria"/>
          <w:sz w:val="20"/>
          <w:szCs w:val="20"/>
          <w:lang w:val="es-ES_tradnl"/>
        </w:rPr>
        <w:t>presidente</w:t>
      </w:r>
      <w:r w:rsidR="009907B9" w:rsidRPr="005F119E">
        <w:rPr>
          <w:rFonts w:ascii="Cambria" w:hAnsi="Cambria"/>
          <w:sz w:val="20"/>
          <w:szCs w:val="20"/>
          <w:lang w:val="es-ES_tradnl"/>
        </w:rPr>
        <w:t xml:space="preserve"> de la Junta de Acción Comunal </w:t>
      </w:r>
      <w:r w:rsidR="00490FBF" w:rsidRPr="005F119E">
        <w:rPr>
          <w:rFonts w:ascii="Cambria" w:hAnsi="Cambria"/>
          <w:sz w:val="20"/>
          <w:szCs w:val="20"/>
          <w:lang w:val="es-ES_tradnl"/>
        </w:rPr>
        <w:t xml:space="preserve">de la Vereda. Se asegura que el frente 43 del grupo guerrillero controlaba completamente la zona, al punto que controlaba la circulación de los habitantes de la región, y para estos poder salir de la vereda debían contar con un permiso expedido </w:t>
      </w:r>
      <w:r w:rsidR="004C2042" w:rsidRPr="005F119E">
        <w:rPr>
          <w:rFonts w:ascii="Cambria" w:hAnsi="Cambria"/>
          <w:sz w:val="20"/>
          <w:szCs w:val="20"/>
          <w:lang w:val="es-ES_tradnl"/>
        </w:rPr>
        <w:t>por el comandante del grupo guerrillero. Aunado a lo anterior, cuando los habitantes del municipio necesitaban vender su ganado o cualquier producto agrícola, debían pagar un impuesto al grupo criminal, y los habitantes que eran propietarios de terrenos eran obligados a cultivar coca y a pagar un impuesto de gramaje tazado sobre la cantidad de base de coca que se produjera en la zona. De la misma manera, aseguran que esa situación era conocida por la Cuarta Di</w:t>
      </w:r>
      <w:r w:rsidR="009707FB" w:rsidRPr="005F119E">
        <w:rPr>
          <w:rFonts w:ascii="Cambria" w:hAnsi="Cambria"/>
          <w:sz w:val="20"/>
          <w:szCs w:val="20"/>
          <w:lang w:val="es-ES_tradnl"/>
        </w:rPr>
        <w:t xml:space="preserve">visión del Ejército con sede en Villavicencio, así como por autoridades civiles, altos mandos militares y el Gobierno central. Para la </w:t>
      </w:r>
      <w:r w:rsidRPr="005F119E">
        <w:rPr>
          <w:rFonts w:ascii="Cambria" w:hAnsi="Cambria"/>
          <w:sz w:val="20"/>
          <w:szCs w:val="20"/>
          <w:lang w:val="es-ES_tradnl"/>
        </w:rPr>
        <w:t xml:space="preserve">parte </w:t>
      </w:r>
      <w:r w:rsidR="009707FB" w:rsidRPr="005F119E">
        <w:rPr>
          <w:rFonts w:ascii="Cambria" w:hAnsi="Cambria"/>
          <w:sz w:val="20"/>
          <w:szCs w:val="20"/>
          <w:lang w:val="es-ES_tradnl"/>
        </w:rPr>
        <w:t>peticionaria, el hecho de que el Estado</w:t>
      </w:r>
      <w:r w:rsidR="007F1374" w:rsidRPr="005F119E">
        <w:rPr>
          <w:rFonts w:ascii="Cambria" w:hAnsi="Cambria"/>
          <w:sz w:val="20"/>
          <w:szCs w:val="20"/>
          <w:lang w:val="es-ES_tradnl"/>
        </w:rPr>
        <w:t xml:space="preserve"> tuviera conocimiento sobre las extorciones de las que los pobladores eran víctimas, de los cultivos de coca en los predios de los habitantes, y las restricciones de movilidad de </w:t>
      </w:r>
      <w:proofErr w:type="gramStart"/>
      <w:r w:rsidR="007F1374" w:rsidRPr="005F119E">
        <w:rPr>
          <w:rFonts w:ascii="Cambria" w:hAnsi="Cambria"/>
          <w:sz w:val="20"/>
          <w:szCs w:val="20"/>
          <w:lang w:val="es-ES_tradnl"/>
        </w:rPr>
        <w:t>los mismos</w:t>
      </w:r>
      <w:proofErr w:type="gramEnd"/>
      <w:r w:rsidR="007F1374" w:rsidRPr="005F119E">
        <w:rPr>
          <w:rFonts w:ascii="Cambria" w:hAnsi="Cambria"/>
          <w:sz w:val="20"/>
          <w:szCs w:val="20"/>
          <w:lang w:val="es-ES_tradnl"/>
        </w:rPr>
        <w:t xml:space="preserve">, demuestra la aquiescencia que existía </w:t>
      </w:r>
      <w:r w:rsidR="003E53CB" w:rsidRPr="005F119E">
        <w:rPr>
          <w:rFonts w:ascii="Cambria" w:hAnsi="Cambria"/>
          <w:sz w:val="20"/>
          <w:szCs w:val="20"/>
          <w:lang w:val="es-ES_tradnl"/>
        </w:rPr>
        <w:t>entre los grupos criminales y las fuerzas del Estado; a la vez que evidencia la imposibilidad en la que se encontraban los familiares de la presunta víctima de acudir al Estado en busca de protección.</w:t>
      </w:r>
    </w:p>
    <w:p w14:paraId="56AFE443" w14:textId="77777777" w:rsidR="00A2091F" w:rsidRPr="005F119E" w:rsidRDefault="00A2091F" w:rsidP="005F119E">
      <w:pPr>
        <w:pStyle w:val="ListParagraph"/>
        <w:suppressAutoHyphens/>
        <w:spacing w:after="0" w:line="240" w:lineRule="auto"/>
        <w:jc w:val="both"/>
        <w:rPr>
          <w:rFonts w:ascii="Cambria" w:hAnsi="Cambria"/>
          <w:sz w:val="20"/>
          <w:szCs w:val="20"/>
          <w:lang w:val="es-ES"/>
        </w:rPr>
      </w:pPr>
    </w:p>
    <w:p w14:paraId="6BAC11BF" w14:textId="49F3CBBE" w:rsidR="00A63D02" w:rsidRPr="005F119E" w:rsidRDefault="00A2091F" w:rsidP="005F119E">
      <w:pPr>
        <w:pStyle w:val="ListParagraph"/>
        <w:numPr>
          <w:ilvl w:val="0"/>
          <w:numId w:val="2"/>
        </w:numPr>
        <w:tabs>
          <w:tab w:val="num" w:pos="720"/>
        </w:tabs>
        <w:suppressAutoHyphens/>
        <w:spacing w:after="0" w:line="240" w:lineRule="auto"/>
        <w:ind w:left="0" w:firstLine="720"/>
        <w:jc w:val="both"/>
        <w:rPr>
          <w:rFonts w:ascii="Cambria" w:hAnsi="Cambria"/>
          <w:sz w:val="20"/>
          <w:szCs w:val="20"/>
          <w:lang w:val="es-ES"/>
        </w:rPr>
      </w:pPr>
      <w:r w:rsidRPr="005F119E">
        <w:rPr>
          <w:rFonts w:ascii="Cambria" w:hAnsi="Cambria"/>
          <w:sz w:val="20"/>
          <w:szCs w:val="20"/>
          <w:lang w:val="es-ES"/>
        </w:rPr>
        <w:t xml:space="preserve">La parte peticionaria manifiesta que la presunta víctima no hizo denuncia expresa contra el grupo guerrillero, ya que para la época de los hechos operaba la ley del silencio y el miedo en la región, además la familia de la presunta víctima no quería sufrir ningún tipo de retaliación de parte de los miembros del grupo guerrillero. Por lo anterior, y debido a los hechos ocurridos, la familia del </w:t>
      </w:r>
      <w:r w:rsidR="00A50DA2">
        <w:rPr>
          <w:rFonts w:ascii="Cambria" w:hAnsi="Cambria"/>
          <w:sz w:val="20"/>
          <w:szCs w:val="20"/>
          <w:lang w:val="es-ES"/>
        </w:rPr>
        <w:t xml:space="preserve">señor </w:t>
      </w:r>
      <w:r w:rsidRPr="005F119E">
        <w:rPr>
          <w:rFonts w:ascii="Cambria" w:hAnsi="Cambria"/>
          <w:sz w:val="20"/>
          <w:szCs w:val="20"/>
          <w:lang w:val="es-ES"/>
        </w:rPr>
        <w:t>Torres Barbosa decidió abandonar el municipio y trasladarse a la ciudad de Villavicencio.</w:t>
      </w:r>
    </w:p>
    <w:p w14:paraId="7203B02A" w14:textId="70B9C005" w:rsidR="004879A8" w:rsidRPr="005F119E" w:rsidRDefault="004879A8" w:rsidP="005F119E">
      <w:pPr>
        <w:pStyle w:val="paragraph"/>
        <w:tabs>
          <w:tab w:val="num" w:pos="720"/>
        </w:tabs>
        <w:spacing w:before="0" w:beforeAutospacing="0" w:after="0" w:afterAutospacing="0"/>
        <w:jc w:val="both"/>
        <w:textAlignment w:val="baseline"/>
        <w:rPr>
          <w:rFonts w:ascii="Cambria" w:hAnsi="Cambria" w:cs="Segoe UI"/>
          <w:sz w:val="20"/>
          <w:szCs w:val="20"/>
          <w:lang w:val="es-ES"/>
        </w:rPr>
      </w:pPr>
    </w:p>
    <w:p w14:paraId="128A3312" w14:textId="061EEC32" w:rsidR="004879A8" w:rsidRPr="005F119E" w:rsidRDefault="004879A8" w:rsidP="005F119E">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sz w:val="20"/>
          <w:szCs w:val="20"/>
        </w:rPr>
      </w:pPr>
      <w:r w:rsidRPr="005F119E">
        <w:rPr>
          <w:rStyle w:val="normaltextrun"/>
          <w:rFonts w:ascii="Cambria" w:hAnsi="Cambria" w:cs="Segoe UI"/>
          <w:b/>
          <w:bCs/>
          <w:color w:val="000000"/>
          <w:sz w:val="20"/>
          <w:szCs w:val="20"/>
          <w:lang w:val="es-CO"/>
        </w:rPr>
        <w:t>SOLUCIÓN AMISTOSA</w:t>
      </w:r>
    </w:p>
    <w:p w14:paraId="5AD5FE19" w14:textId="0C12411F" w:rsidR="004879A8" w:rsidRPr="005F119E" w:rsidRDefault="004879A8" w:rsidP="005F119E">
      <w:pPr>
        <w:pStyle w:val="paragraph"/>
        <w:spacing w:before="0" w:beforeAutospacing="0" w:after="0" w:afterAutospacing="0"/>
        <w:ind w:firstLine="720"/>
        <w:jc w:val="both"/>
        <w:textAlignment w:val="baseline"/>
        <w:rPr>
          <w:rFonts w:ascii="Cambria" w:hAnsi="Cambria" w:cs="Segoe UI"/>
          <w:color w:val="000000"/>
          <w:sz w:val="20"/>
          <w:szCs w:val="20"/>
        </w:rPr>
      </w:pPr>
    </w:p>
    <w:p w14:paraId="5E81E6A3" w14:textId="2BB2947C" w:rsidR="004879A8" w:rsidRPr="005F119E" w:rsidRDefault="000C52A9" w:rsidP="005F119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El </w:t>
      </w:r>
      <w:r w:rsidR="00EF6065" w:rsidRPr="005F119E">
        <w:rPr>
          <w:rFonts w:ascii="Cambria" w:hAnsi="Cambria" w:cs="Segoe UI"/>
          <w:sz w:val="20"/>
          <w:szCs w:val="20"/>
          <w:lang w:val="es-VE"/>
        </w:rPr>
        <w:t>19 de julio de 2022</w:t>
      </w:r>
      <w:r w:rsidRPr="005F119E">
        <w:rPr>
          <w:rFonts w:ascii="Cambria" w:hAnsi="Cambria" w:cs="Segoe UI"/>
          <w:sz w:val="20"/>
          <w:szCs w:val="20"/>
          <w:lang w:val="es-VE"/>
        </w:rPr>
        <w:t>, las partes firmaron un acuerdo de solución amistosa, que establece lo siguiente:</w:t>
      </w:r>
    </w:p>
    <w:p w14:paraId="0ACF082F" w14:textId="4379B370" w:rsidR="000C52A9" w:rsidRPr="005F119E" w:rsidRDefault="000C52A9" w:rsidP="005F119E">
      <w:pPr>
        <w:pStyle w:val="paragraph"/>
        <w:spacing w:before="0" w:beforeAutospacing="0" w:after="0" w:afterAutospacing="0"/>
        <w:jc w:val="both"/>
        <w:textAlignment w:val="baseline"/>
        <w:rPr>
          <w:rFonts w:ascii="Cambria" w:hAnsi="Cambria" w:cs="Segoe UI"/>
          <w:sz w:val="20"/>
          <w:szCs w:val="20"/>
          <w:lang w:val="es-VE"/>
        </w:rPr>
      </w:pPr>
    </w:p>
    <w:p w14:paraId="37E9C0B7" w14:textId="7CF73102" w:rsidR="000C52A9" w:rsidRPr="005F119E" w:rsidRDefault="000C52A9" w:rsidP="005F119E">
      <w:pPr>
        <w:pStyle w:val="NormalWeb"/>
        <w:spacing w:before="0" w:beforeAutospacing="0" w:after="0" w:afterAutospacing="0"/>
        <w:jc w:val="center"/>
        <w:rPr>
          <w:rFonts w:ascii="Cambria" w:hAnsi="Cambria"/>
          <w:b/>
          <w:bCs/>
          <w:color w:val="000000"/>
          <w:sz w:val="20"/>
          <w:szCs w:val="20"/>
          <w:lang w:val="es-VE"/>
        </w:rPr>
      </w:pPr>
      <w:r w:rsidRPr="005F119E">
        <w:rPr>
          <w:rFonts w:ascii="Cambria" w:hAnsi="Cambria"/>
          <w:b/>
          <w:bCs/>
          <w:color w:val="000000"/>
          <w:sz w:val="20"/>
          <w:szCs w:val="20"/>
          <w:lang w:val="es-VE"/>
        </w:rPr>
        <w:t>ACUERDO DE SOLUCIÓN AMISTOSA</w:t>
      </w:r>
    </w:p>
    <w:p w14:paraId="3220235F" w14:textId="4152949E" w:rsidR="00EF6065" w:rsidRPr="005F119E" w:rsidRDefault="00EF6065" w:rsidP="005F119E">
      <w:pPr>
        <w:pStyle w:val="NormalWeb"/>
        <w:spacing w:before="0" w:beforeAutospacing="0" w:after="0" w:afterAutospacing="0"/>
        <w:jc w:val="center"/>
        <w:rPr>
          <w:rFonts w:ascii="Cambria" w:hAnsi="Cambria"/>
          <w:b/>
          <w:bCs/>
          <w:color w:val="000000"/>
          <w:sz w:val="20"/>
          <w:szCs w:val="20"/>
          <w:lang w:val="es-VE"/>
        </w:rPr>
      </w:pPr>
      <w:r w:rsidRPr="005F119E">
        <w:rPr>
          <w:rFonts w:ascii="Cambria" w:hAnsi="Cambria"/>
          <w:b/>
          <w:bCs/>
          <w:color w:val="000000"/>
          <w:sz w:val="20"/>
          <w:szCs w:val="20"/>
          <w:lang w:val="es-VE"/>
        </w:rPr>
        <w:t>Caso No. 14.070 – JOSÉ OMAR TORRES BARBOSA</w:t>
      </w:r>
    </w:p>
    <w:p w14:paraId="7D3A9C10" w14:textId="77777777" w:rsidR="000C52A9" w:rsidRPr="005F119E" w:rsidRDefault="000C52A9" w:rsidP="005F119E">
      <w:pPr>
        <w:pStyle w:val="NormalWeb"/>
        <w:spacing w:before="0" w:beforeAutospacing="0" w:after="0" w:afterAutospacing="0"/>
        <w:ind w:right="450"/>
        <w:jc w:val="center"/>
        <w:rPr>
          <w:rFonts w:ascii="Cambria" w:hAnsi="Cambria"/>
          <w:b/>
          <w:bCs/>
          <w:color w:val="000000"/>
          <w:sz w:val="20"/>
          <w:szCs w:val="20"/>
          <w:lang w:val="es-VE"/>
        </w:rPr>
      </w:pPr>
    </w:p>
    <w:p w14:paraId="1D92F5EA" w14:textId="1B9BBC52" w:rsidR="000C52A9" w:rsidRPr="005F119E" w:rsidRDefault="00EF6065" w:rsidP="005F119E">
      <w:pPr>
        <w:pStyle w:val="NormalWeb"/>
        <w:spacing w:before="0" w:beforeAutospacing="0" w:after="0" w:afterAutospacing="0"/>
        <w:ind w:left="720" w:right="450"/>
        <w:jc w:val="both"/>
        <w:rPr>
          <w:rFonts w:ascii="Cambria" w:hAnsi="Cambria"/>
          <w:color w:val="000000"/>
          <w:sz w:val="20"/>
          <w:szCs w:val="20"/>
          <w:lang w:val="es-ES"/>
        </w:rPr>
      </w:pPr>
      <w:r w:rsidRPr="005F119E">
        <w:rPr>
          <w:rFonts w:ascii="Cambria" w:hAnsi="Cambria"/>
          <w:color w:val="000000"/>
          <w:sz w:val="20"/>
          <w:szCs w:val="20"/>
          <w:lang w:val="es-VE"/>
        </w:rPr>
        <w:t>El 19 de julio de 2022 se reunieron en la ciudad de Bogotá D.C</w:t>
      </w:r>
      <w:r w:rsidR="008A244E" w:rsidRPr="005F119E">
        <w:rPr>
          <w:rFonts w:ascii="Cambria" w:hAnsi="Cambria"/>
          <w:color w:val="000000"/>
          <w:sz w:val="20"/>
          <w:szCs w:val="20"/>
          <w:lang w:val="es-VE"/>
        </w:rPr>
        <w:t>, de una parte, Giovanny Andr</w:t>
      </w:r>
      <w:r w:rsidR="0027260A" w:rsidRPr="005F119E">
        <w:rPr>
          <w:rFonts w:ascii="Cambria" w:hAnsi="Cambria"/>
          <w:color w:val="000000"/>
          <w:sz w:val="20"/>
          <w:szCs w:val="20"/>
          <w:lang w:val="es-VE"/>
        </w:rPr>
        <w:t>é</w:t>
      </w:r>
      <w:r w:rsidR="008A244E" w:rsidRPr="005F119E">
        <w:rPr>
          <w:rFonts w:ascii="Cambria" w:hAnsi="Cambria"/>
          <w:color w:val="000000"/>
          <w:sz w:val="20"/>
          <w:szCs w:val="20"/>
          <w:lang w:val="es-VE"/>
        </w:rPr>
        <w:t>s Vega Barbosa, Director Encargado de la Dirección de Defensa Jurídica Internacional</w:t>
      </w:r>
      <w:r w:rsidR="005A4345" w:rsidRPr="005F119E">
        <w:rPr>
          <w:rFonts w:ascii="Cambria" w:hAnsi="Cambria"/>
          <w:color w:val="000000"/>
          <w:sz w:val="20"/>
          <w:szCs w:val="20"/>
          <w:lang w:val="es-VE"/>
        </w:rPr>
        <w:t xml:space="preserve"> (E)</w:t>
      </w:r>
      <w:r w:rsidR="008A244E" w:rsidRPr="005F119E">
        <w:rPr>
          <w:rFonts w:ascii="Cambria" w:hAnsi="Cambria"/>
          <w:color w:val="000000"/>
          <w:sz w:val="20"/>
          <w:szCs w:val="20"/>
          <w:lang w:val="es-VE"/>
        </w:rPr>
        <w:t xml:space="preserve"> de la Agencia Nacional de Defensa Jurídica del Estado, quien actúa con la debida autorización en nombre y representación del Estado </w:t>
      </w:r>
      <w:r w:rsidR="00956E36" w:rsidRPr="005F119E">
        <w:rPr>
          <w:rFonts w:ascii="Cambria" w:hAnsi="Cambria"/>
          <w:color w:val="000000"/>
          <w:sz w:val="20"/>
          <w:szCs w:val="20"/>
          <w:lang w:val="es-VE"/>
        </w:rPr>
        <w:t xml:space="preserve">colombiano, a quien en lo sucesivo se denominará el “Estado” o el “Estado colombiano,” y de otra parte, Luz Marina Barahona Barreto, quien actúa en </w:t>
      </w:r>
      <w:r w:rsidR="00956E36" w:rsidRPr="005F119E">
        <w:rPr>
          <w:rFonts w:ascii="Cambria" w:hAnsi="Cambria"/>
          <w:color w:val="000000"/>
          <w:sz w:val="20"/>
          <w:szCs w:val="20"/>
          <w:lang w:val="es-VE"/>
        </w:rPr>
        <w:lastRenderedPageBreak/>
        <w:t>su calidad de representante de las víctimas, y a quien en lo sucesivo se le denominará “la peticionaria”, con el objetivo de suscribir el presente Acuerdo de Soluc</w:t>
      </w:r>
      <w:r w:rsidR="00CE3484" w:rsidRPr="005F119E">
        <w:rPr>
          <w:rFonts w:ascii="Cambria" w:hAnsi="Cambria"/>
          <w:color w:val="000000"/>
          <w:sz w:val="20"/>
          <w:szCs w:val="20"/>
          <w:lang w:val="es-VE"/>
        </w:rPr>
        <w:t>i</w:t>
      </w:r>
      <w:r w:rsidR="00956E36" w:rsidRPr="005F119E">
        <w:rPr>
          <w:rFonts w:ascii="Cambria" w:hAnsi="Cambria"/>
          <w:color w:val="000000"/>
          <w:sz w:val="20"/>
          <w:szCs w:val="20"/>
          <w:lang w:val="es-VE"/>
        </w:rPr>
        <w:t>ón Amistosa en el marco del Caso No. 14.070 José Omar Torres Barbosa, en curso ante la Comisión Interamericana de Derechos Humanos.</w:t>
      </w:r>
    </w:p>
    <w:p w14:paraId="4F889337" w14:textId="77777777" w:rsidR="000C52A9" w:rsidRPr="005F119E" w:rsidRDefault="000C52A9" w:rsidP="005F119E">
      <w:pPr>
        <w:pStyle w:val="NormalWeb"/>
        <w:spacing w:before="0" w:beforeAutospacing="0" w:after="0" w:afterAutospacing="0"/>
        <w:ind w:left="720" w:right="450"/>
        <w:jc w:val="both"/>
        <w:rPr>
          <w:rFonts w:ascii="Cambria" w:hAnsi="Cambria"/>
          <w:color w:val="000000"/>
          <w:sz w:val="20"/>
          <w:szCs w:val="20"/>
          <w:lang w:val="es-VE"/>
        </w:rPr>
      </w:pPr>
    </w:p>
    <w:p w14:paraId="29F0C5C9" w14:textId="11FDE844" w:rsidR="000C52A9" w:rsidRPr="005F119E" w:rsidRDefault="0092543C" w:rsidP="005F119E">
      <w:pPr>
        <w:pStyle w:val="NormalWeb"/>
        <w:spacing w:before="0" w:beforeAutospacing="0" w:after="0" w:afterAutospacing="0"/>
        <w:ind w:left="720" w:right="450" w:firstLine="720"/>
        <w:jc w:val="center"/>
        <w:rPr>
          <w:rFonts w:ascii="Cambria" w:hAnsi="Cambria"/>
          <w:b/>
          <w:bCs/>
          <w:color w:val="000000"/>
          <w:sz w:val="20"/>
          <w:szCs w:val="20"/>
          <w:lang w:val="es-VE"/>
        </w:rPr>
      </w:pPr>
      <w:r w:rsidRPr="005F119E">
        <w:rPr>
          <w:rFonts w:ascii="Cambria" w:hAnsi="Cambria"/>
          <w:b/>
          <w:bCs/>
          <w:color w:val="000000"/>
          <w:sz w:val="20"/>
          <w:szCs w:val="20"/>
          <w:lang w:val="es-VE"/>
        </w:rPr>
        <w:t>PRIMERA PARTE: CONCEPTOS</w:t>
      </w:r>
    </w:p>
    <w:p w14:paraId="5727DD71" w14:textId="77777777" w:rsidR="000C52A9" w:rsidRPr="005F119E" w:rsidRDefault="000C52A9" w:rsidP="005F119E">
      <w:pPr>
        <w:pStyle w:val="NormalWeb"/>
        <w:spacing w:before="0" w:beforeAutospacing="0" w:after="0" w:afterAutospacing="0"/>
        <w:ind w:right="450"/>
        <w:jc w:val="both"/>
        <w:rPr>
          <w:rFonts w:ascii="Cambria" w:hAnsi="Cambria"/>
          <w:color w:val="000000"/>
          <w:sz w:val="20"/>
          <w:szCs w:val="20"/>
          <w:lang w:val="es-VE"/>
        </w:rPr>
      </w:pPr>
    </w:p>
    <w:p w14:paraId="1C5154B5" w14:textId="08F62F40"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Para los fines del presente Acuerdo, se entenderá por:</w:t>
      </w:r>
    </w:p>
    <w:p w14:paraId="677F6272" w14:textId="1CF09219"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p>
    <w:p w14:paraId="54218506" w14:textId="16A7292A"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CIDH o Comisión Interamericana:</w:t>
      </w:r>
      <w:r w:rsidRPr="005F119E">
        <w:rPr>
          <w:rFonts w:ascii="Cambria" w:hAnsi="Cambria"/>
          <w:color w:val="000000"/>
          <w:sz w:val="20"/>
          <w:szCs w:val="20"/>
          <w:lang w:val="es-VE"/>
        </w:rPr>
        <w:t xml:space="preserve"> Comisión Interamericana de Derechos Humanos.</w:t>
      </w:r>
    </w:p>
    <w:p w14:paraId="25E2E47C" w14:textId="0C6433AE"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p>
    <w:p w14:paraId="7B1F4A63" w14:textId="36FEA6E8"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Daño moral:</w:t>
      </w:r>
      <w:r w:rsidRPr="005F119E">
        <w:rPr>
          <w:rFonts w:ascii="Cambria" w:hAnsi="Cambria"/>
          <w:color w:val="000000"/>
          <w:sz w:val="20"/>
          <w:szCs w:val="20"/>
          <w:lang w:val="es-VE"/>
        </w:rPr>
        <w:t xml:space="preserve"> Efectos lesivos de los hechos del caso que no tienen un carácter económico o patrimonial, los cuales se manifiestan a través del dolor, la aflicción, tristeza, congoja y zozobra de las víctimas.</w:t>
      </w:r>
    </w:p>
    <w:p w14:paraId="6255DD0F" w14:textId="77777777" w:rsidR="009E7F61" w:rsidRPr="005F119E" w:rsidRDefault="009E7F61" w:rsidP="005F119E">
      <w:pPr>
        <w:pStyle w:val="NormalWeb"/>
        <w:spacing w:before="0" w:beforeAutospacing="0" w:after="0" w:afterAutospacing="0"/>
        <w:ind w:left="720" w:right="450"/>
        <w:jc w:val="both"/>
        <w:rPr>
          <w:rFonts w:ascii="Cambria" w:hAnsi="Cambria"/>
          <w:color w:val="000000"/>
          <w:sz w:val="20"/>
          <w:szCs w:val="20"/>
          <w:lang w:val="es-VE"/>
        </w:rPr>
      </w:pPr>
    </w:p>
    <w:p w14:paraId="0AE222F4" w14:textId="51B703A6" w:rsidR="0092543C" w:rsidRPr="005F119E" w:rsidRDefault="0092543C"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Daño material:</w:t>
      </w:r>
      <w:r w:rsidRPr="005F119E">
        <w:rPr>
          <w:rFonts w:ascii="Cambria" w:hAnsi="Cambria"/>
          <w:color w:val="000000"/>
          <w:sz w:val="20"/>
          <w:szCs w:val="20"/>
          <w:lang w:val="es-VE"/>
        </w:rPr>
        <w:t xml:space="preserve"> Supone la pérdida o detrimen</w:t>
      </w:r>
      <w:r w:rsidR="007001A5" w:rsidRPr="005F119E">
        <w:rPr>
          <w:rFonts w:ascii="Cambria" w:hAnsi="Cambria"/>
          <w:color w:val="000000"/>
          <w:sz w:val="20"/>
          <w:szCs w:val="20"/>
          <w:lang w:val="es-VE"/>
        </w:rPr>
        <w:t>to de los ingresos de la víctima, los gastos efectuados co</w:t>
      </w:r>
      <w:r w:rsidR="009A4CFD" w:rsidRPr="005F119E">
        <w:rPr>
          <w:rFonts w:ascii="Cambria" w:hAnsi="Cambria"/>
          <w:color w:val="000000"/>
          <w:sz w:val="20"/>
          <w:szCs w:val="20"/>
          <w:lang w:val="es-VE"/>
        </w:rPr>
        <w:t>n</w:t>
      </w:r>
      <w:r w:rsidR="007001A5" w:rsidRPr="005F119E">
        <w:rPr>
          <w:rFonts w:ascii="Cambria" w:hAnsi="Cambria"/>
          <w:color w:val="000000"/>
          <w:sz w:val="20"/>
          <w:szCs w:val="20"/>
          <w:lang w:val="es-VE"/>
        </w:rPr>
        <w:t xml:space="preserve"> motivo de los hechos y las consecuencias de carácter pecuniario que tengan un nexo causal, con los hechos del caso</w:t>
      </w:r>
      <w:r w:rsidR="00E7313D" w:rsidRPr="005F119E">
        <w:rPr>
          <w:rStyle w:val="FootnoteReference"/>
          <w:rFonts w:ascii="Cambria" w:hAnsi="Cambria"/>
          <w:color w:val="000000"/>
          <w:sz w:val="20"/>
          <w:szCs w:val="20"/>
          <w:lang w:val="es-VE"/>
        </w:rPr>
        <w:footnoteReference w:id="2"/>
      </w:r>
      <w:r w:rsidR="005A4345" w:rsidRPr="005F119E">
        <w:rPr>
          <w:rFonts w:ascii="Cambria" w:hAnsi="Cambria"/>
          <w:color w:val="000000"/>
          <w:sz w:val="20"/>
          <w:szCs w:val="20"/>
          <w:lang w:val="es-VE"/>
        </w:rPr>
        <w:t>.</w:t>
      </w:r>
    </w:p>
    <w:p w14:paraId="2B75B031" w14:textId="77777777" w:rsidR="009E7F61" w:rsidRPr="005F119E" w:rsidRDefault="009E7F61" w:rsidP="005F119E">
      <w:pPr>
        <w:pStyle w:val="NormalWeb"/>
        <w:spacing w:before="0" w:beforeAutospacing="0" w:after="0" w:afterAutospacing="0"/>
        <w:ind w:left="720" w:right="450"/>
        <w:jc w:val="both"/>
        <w:rPr>
          <w:rFonts w:ascii="Cambria" w:hAnsi="Cambria"/>
          <w:color w:val="000000"/>
          <w:sz w:val="20"/>
          <w:szCs w:val="20"/>
          <w:lang w:val="es-VE"/>
        </w:rPr>
      </w:pPr>
    </w:p>
    <w:p w14:paraId="7DC776CD" w14:textId="16C3ADAA" w:rsidR="007001A5" w:rsidRPr="005F119E" w:rsidRDefault="007001A5"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Daño inmaterial:</w:t>
      </w:r>
      <w:r w:rsidRPr="005F119E">
        <w:rPr>
          <w:rFonts w:ascii="Cambria" w:hAnsi="Cambria"/>
          <w:color w:val="000000"/>
          <w:sz w:val="20"/>
          <w:szCs w:val="20"/>
          <w:lang w:val="es-VE"/>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00D47A4C" w:rsidRPr="005F119E">
        <w:rPr>
          <w:rStyle w:val="FootnoteReference"/>
          <w:rFonts w:ascii="Cambria" w:hAnsi="Cambria"/>
          <w:color w:val="000000"/>
          <w:sz w:val="20"/>
          <w:szCs w:val="20"/>
          <w:lang w:val="es-VE"/>
        </w:rPr>
        <w:footnoteReference w:id="3"/>
      </w:r>
      <w:r w:rsidR="005A4345" w:rsidRPr="005F119E">
        <w:rPr>
          <w:rFonts w:ascii="Cambria" w:hAnsi="Cambria"/>
          <w:color w:val="000000"/>
          <w:sz w:val="20"/>
          <w:szCs w:val="20"/>
          <w:lang w:val="es-VE"/>
        </w:rPr>
        <w:t>.</w:t>
      </w:r>
    </w:p>
    <w:p w14:paraId="419173D7" w14:textId="77777777" w:rsidR="009E7F61" w:rsidRPr="005F119E" w:rsidRDefault="009E7F61" w:rsidP="005F119E">
      <w:pPr>
        <w:pStyle w:val="NormalWeb"/>
        <w:spacing w:before="0" w:beforeAutospacing="0" w:after="0" w:afterAutospacing="0"/>
        <w:ind w:left="720" w:right="450"/>
        <w:jc w:val="both"/>
        <w:rPr>
          <w:rFonts w:ascii="Cambria" w:hAnsi="Cambria"/>
          <w:color w:val="000000"/>
          <w:sz w:val="20"/>
          <w:szCs w:val="20"/>
          <w:lang w:val="es-VE"/>
        </w:rPr>
      </w:pPr>
    </w:p>
    <w:p w14:paraId="772B5CD9" w14:textId="3F85BF60" w:rsidR="000C52A9" w:rsidRPr="005F119E" w:rsidRDefault="007001A5"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 xml:space="preserve">Estado </w:t>
      </w:r>
      <w:r w:rsidR="00661009" w:rsidRPr="005F119E">
        <w:rPr>
          <w:rFonts w:ascii="Cambria" w:hAnsi="Cambria"/>
          <w:b/>
          <w:bCs/>
          <w:color w:val="000000"/>
          <w:sz w:val="20"/>
          <w:szCs w:val="20"/>
          <w:u w:val="single"/>
          <w:lang w:val="es-VE"/>
        </w:rPr>
        <w:t>o Estado Colombiano:</w:t>
      </w:r>
      <w:r w:rsidR="00661009" w:rsidRPr="005F119E">
        <w:rPr>
          <w:rFonts w:ascii="Cambria" w:hAnsi="Cambria"/>
          <w:b/>
          <w:bCs/>
          <w:color w:val="000000"/>
          <w:sz w:val="20"/>
          <w:szCs w:val="20"/>
          <w:lang w:val="es-VE"/>
        </w:rPr>
        <w:t xml:space="preserve"> </w:t>
      </w:r>
      <w:r w:rsidR="00661009" w:rsidRPr="005F119E">
        <w:rPr>
          <w:rFonts w:ascii="Cambria" w:hAnsi="Cambria"/>
          <w:color w:val="000000"/>
          <w:sz w:val="20"/>
          <w:szCs w:val="20"/>
          <w:lang w:val="es-VE"/>
        </w:rPr>
        <w:t xml:space="preserve">De </w:t>
      </w:r>
      <w:r w:rsidR="00E83C58" w:rsidRPr="005F119E">
        <w:rPr>
          <w:rFonts w:ascii="Cambria" w:hAnsi="Cambria"/>
          <w:color w:val="000000"/>
          <w:sz w:val="20"/>
          <w:szCs w:val="20"/>
          <w:lang w:val="es-VE"/>
        </w:rPr>
        <w:t xml:space="preserve">conformidad con el Derecho Internacional Público se entenderá que es el sujeto signatario de la Convención Americana sobre </w:t>
      </w:r>
      <w:r w:rsidR="009E7F61" w:rsidRPr="005F119E">
        <w:rPr>
          <w:rFonts w:ascii="Cambria" w:hAnsi="Cambria"/>
          <w:color w:val="000000"/>
          <w:sz w:val="20"/>
          <w:szCs w:val="20"/>
          <w:lang w:val="es-VE"/>
        </w:rPr>
        <w:t>Derechos Humanos, en adelante “Convención Americana” o “CADH”.</w:t>
      </w:r>
    </w:p>
    <w:p w14:paraId="090B9740" w14:textId="1CB62FC5" w:rsidR="00010300" w:rsidRPr="005F119E" w:rsidRDefault="00010300" w:rsidP="005F119E">
      <w:pPr>
        <w:pStyle w:val="NormalWeb"/>
        <w:spacing w:before="0" w:beforeAutospacing="0" w:after="0" w:afterAutospacing="0"/>
        <w:ind w:left="720" w:right="450"/>
        <w:jc w:val="both"/>
        <w:rPr>
          <w:rFonts w:ascii="Cambria" w:hAnsi="Cambria"/>
          <w:color w:val="000000"/>
          <w:sz w:val="20"/>
          <w:szCs w:val="20"/>
          <w:lang w:val="es-ES_tradnl"/>
        </w:rPr>
      </w:pPr>
    </w:p>
    <w:p w14:paraId="145350EA" w14:textId="1A558176" w:rsidR="00010300" w:rsidRPr="005F119E" w:rsidRDefault="00010300" w:rsidP="005F119E">
      <w:pPr>
        <w:pStyle w:val="NormalWeb"/>
        <w:spacing w:before="0" w:beforeAutospacing="0" w:after="0" w:afterAutospacing="0"/>
        <w:ind w:left="720" w:right="450"/>
        <w:jc w:val="both"/>
        <w:rPr>
          <w:rFonts w:ascii="Cambria" w:hAnsi="Cambria"/>
          <w:color w:val="000000"/>
          <w:sz w:val="20"/>
          <w:szCs w:val="20"/>
          <w:lang w:val="es-ES_tradnl"/>
        </w:rPr>
      </w:pPr>
      <w:r w:rsidRPr="005F119E">
        <w:rPr>
          <w:rFonts w:ascii="Cambria" w:hAnsi="Cambria"/>
          <w:b/>
          <w:bCs/>
          <w:color w:val="000000"/>
          <w:sz w:val="20"/>
          <w:szCs w:val="20"/>
          <w:u w:val="single"/>
          <w:lang w:val="es-ES_tradnl"/>
        </w:rPr>
        <w:t>Medidas de satisfacción:</w:t>
      </w:r>
      <w:r w:rsidRPr="005F119E">
        <w:rPr>
          <w:rFonts w:ascii="Cambria" w:hAnsi="Cambria"/>
          <w:color w:val="000000"/>
          <w:sz w:val="20"/>
          <w:szCs w:val="20"/>
          <w:lang w:val="es-ES_tradnl"/>
        </w:rPr>
        <w:t xml:space="preserve"> Medidas no pecuniarias</w:t>
      </w:r>
      <w:r w:rsidR="00E028EA" w:rsidRPr="005F119E">
        <w:rPr>
          <w:rFonts w:ascii="Cambria" w:hAnsi="Cambria"/>
          <w:color w:val="000000"/>
          <w:sz w:val="20"/>
          <w:szCs w:val="20"/>
          <w:lang w:val="es-ES_tradnl"/>
        </w:rPr>
        <w:t xml:space="preserve"> que tienen como fin procurar la recuperación de las víctimas del daño que se les ha causado. Algunos ejemplos de esta modalidad de medidas son: el conocimiento público de la verdad y actos de desagravio.</w:t>
      </w:r>
    </w:p>
    <w:p w14:paraId="5D545944" w14:textId="07F177E6"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p>
    <w:p w14:paraId="6D5AD74F" w14:textId="1A52FF08"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r w:rsidRPr="005F119E">
        <w:rPr>
          <w:rFonts w:ascii="Cambria" w:hAnsi="Cambria"/>
          <w:b/>
          <w:bCs/>
          <w:color w:val="000000"/>
          <w:sz w:val="20"/>
          <w:szCs w:val="20"/>
          <w:u w:val="single"/>
          <w:lang w:val="es-ES"/>
        </w:rPr>
        <w:t>Partes:</w:t>
      </w:r>
      <w:r w:rsidRPr="005F119E">
        <w:rPr>
          <w:rFonts w:ascii="Cambria" w:hAnsi="Cambria"/>
          <w:color w:val="000000"/>
          <w:sz w:val="20"/>
          <w:szCs w:val="20"/>
          <w:lang w:val="es-ES"/>
        </w:rPr>
        <w:t xml:space="preserve"> Estado de Colombia, Representante y familiares de las víctimas.</w:t>
      </w:r>
    </w:p>
    <w:p w14:paraId="7D0E9C8F" w14:textId="3499252B"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p>
    <w:p w14:paraId="7233A8FA" w14:textId="5DB412E4"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r w:rsidRPr="005F119E">
        <w:rPr>
          <w:rFonts w:ascii="Cambria" w:hAnsi="Cambria"/>
          <w:b/>
          <w:bCs/>
          <w:color w:val="000000"/>
          <w:sz w:val="20"/>
          <w:szCs w:val="20"/>
          <w:u w:val="single"/>
          <w:lang w:val="es-ES"/>
        </w:rPr>
        <w:t>Reconocimiento de responsabilidad:</w:t>
      </w:r>
      <w:r w:rsidRPr="005F119E">
        <w:rPr>
          <w:rFonts w:ascii="Cambria" w:hAnsi="Cambria"/>
          <w:color w:val="000000"/>
          <w:sz w:val="20"/>
          <w:szCs w:val="20"/>
          <w:lang w:val="es-ES"/>
        </w:rPr>
        <w:t xml:space="preserve"> Aceptación por los hechos y violaciones de derechos humanos atribuidos al Estado</w:t>
      </w:r>
      <w:r w:rsidR="005A4345" w:rsidRPr="005F119E">
        <w:rPr>
          <w:rFonts w:ascii="Cambria" w:hAnsi="Cambria"/>
          <w:color w:val="000000"/>
          <w:sz w:val="20"/>
          <w:szCs w:val="20"/>
          <w:lang w:val="es-ES"/>
        </w:rPr>
        <w:t xml:space="preserve"> y que viola sus obligaciones bajo el derecho internacional de los derechos humanos</w:t>
      </w:r>
      <w:r w:rsidRPr="005F119E">
        <w:rPr>
          <w:rFonts w:ascii="Cambria" w:hAnsi="Cambria"/>
          <w:color w:val="000000"/>
          <w:sz w:val="20"/>
          <w:szCs w:val="20"/>
          <w:lang w:val="es-ES"/>
        </w:rPr>
        <w:t>.</w:t>
      </w:r>
    </w:p>
    <w:p w14:paraId="00405EE9" w14:textId="4085B5A9"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p>
    <w:p w14:paraId="6496E3E5" w14:textId="3A59F0A6"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ES"/>
        </w:rPr>
      </w:pPr>
      <w:r w:rsidRPr="005F119E">
        <w:rPr>
          <w:rFonts w:ascii="Cambria" w:hAnsi="Cambria"/>
          <w:b/>
          <w:bCs/>
          <w:color w:val="000000"/>
          <w:sz w:val="20"/>
          <w:szCs w:val="20"/>
          <w:u w:val="single"/>
          <w:lang w:val="es-ES"/>
        </w:rPr>
        <w:t>Reparación integral:</w:t>
      </w:r>
      <w:r w:rsidRPr="005F119E">
        <w:rPr>
          <w:rFonts w:ascii="Cambria" w:hAnsi="Cambria"/>
          <w:color w:val="000000"/>
          <w:sz w:val="20"/>
          <w:szCs w:val="20"/>
          <w:lang w:val="es-ES"/>
        </w:rPr>
        <w:t xml:space="preserve"> Todas aquellas medidas que objetiva y simbólicamente restituyan a la víctima al estado anterior de la comisión del daño.</w:t>
      </w:r>
    </w:p>
    <w:p w14:paraId="72A8E821" w14:textId="2771F3D0" w:rsidR="000C52A9" w:rsidRPr="005F119E" w:rsidRDefault="000C52A9" w:rsidP="005F119E">
      <w:pPr>
        <w:pStyle w:val="NormalWeb"/>
        <w:spacing w:before="0" w:beforeAutospacing="0" w:after="0" w:afterAutospacing="0"/>
        <w:ind w:left="720" w:right="450"/>
        <w:jc w:val="both"/>
        <w:rPr>
          <w:rFonts w:ascii="Cambria" w:hAnsi="Cambria"/>
          <w:color w:val="000000"/>
          <w:sz w:val="20"/>
          <w:szCs w:val="20"/>
          <w:lang w:val="es-VE"/>
        </w:rPr>
      </w:pPr>
    </w:p>
    <w:p w14:paraId="59A32E6E" w14:textId="3AB1C601"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Peticionaria:</w:t>
      </w:r>
      <w:r w:rsidRPr="005F119E">
        <w:rPr>
          <w:rFonts w:ascii="Cambria" w:hAnsi="Cambria"/>
          <w:color w:val="000000"/>
          <w:sz w:val="20"/>
          <w:szCs w:val="20"/>
          <w:lang w:val="es-VE"/>
        </w:rPr>
        <w:t xml:space="preserve"> Luz Marina Barahona Barreto.</w:t>
      </w:r>
    </w:p>
    <w:p w14:paraId="5105E06A" w14:textId="697F2A5B"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VE"/>
        </w:rPr>
      </w:pPr>
    </w:p>
    <w:p w14:paraId="4E88DBD2" w14:textId="478015D7"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Solución Amistosa:</w:t>
      </w:r>
      <w:r w:rsidRPr="005F119E">
        <w:rPr>
          <w:rFonts w:ascii="Cambria" w:hAnsi="Cambria"/>
          <w:color w:val="000000"/>
          <w:sz w:val="20"/>
          <w:szCs w:val="20"/>
          <w:lang w:val="es-VE"/>
        </w:rPr>
        <w:t xml:space="preserve"> Mecanismo alternativo de solución de conflictos, utilizado para el arreglo pacífico y consensuado ante la Comisión Interamericana.</w:t>
      </w:r>
    </w:p>
    <w:p w14:paraId="17D2B45F" w14:textId="095E5D22"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VE"/>
        </w:rPr>
      </w:pPr>
    </w:p>
    <w:p w14:paraId="3408F7BD" w14:textId="77777777" w:rsidR="00E028EA" w:rsidRPr="005F119E" w:rsidRDefault="00E028EA"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b/>
          <w:bCs/>
          <w:color w:val="000000"/>
          <w:sz w:val="20"/>
          <w:szCs w:val="20"/>
          <w:u w:val="single"/>
          <w:lang w:val="es-VE"/>
        </w:rPr>
        <w:t>Víctimas:</w:t>
      </w:r>
      <w:r w:rsidRPr="005F119E">
        <w:rPr>
          <w:rFonts w:ascii="Cambria" w:hAnsi="Cambria"/>
          <w:color w:val="000000"/>
          <w:sz w:val="20"/>
          <w:szCs w:val="20"/>
          <w:lang w:val="es-VE"/>
        </w:rPr>
        <w:t xml:space="preserve"> Familiares del señor José Omar Torres Barbosa.</w:t>
      </w:r>
    </w:p>
    <w:p w14:paraId="574CD351" w14:textId="77777777" w:rsidR="00E028EA" w:rsidRPr="005F119E" w:rsidRDefault="00E028EA" w:rsidP="005F119E">
      <w:pPr>
        <w:pStyle w:val="NormalWeb"/>
        <w:spacing w:before="0" w:beforeAutospacing="0" w:after="0" w:afterAutospacing="0"/>
        <w:ind w:left="720" w:right="450"/>
        <w:jc w:val="both"/>
        <w:rPr>
          <w:rFonts w:ascii="Cambria" w:hAnsi="Cambria"/>
          <w:b/>
          <w:bCs/>
          <w:color w:val="000000"/>
          <w:sz w:val="20"/>
          <w:szCs w:val="20"/>
          <w:lang w:val="es-VE"/>
        </w:rPr>
      </w:pPr>
    </w:p>
    <w:p w14:paraId="15E64DC7" w14:textId="77777777" w:rsidR="00212427" w:rsidRDefault="00212427" w:rsidP="005F119E">
      <w:pPr>
        <w:pStyle w:val="NormalWeb"/>
        <w:spacing w:before="0" w:beforeAutospacing="0" w:after="0" w:afterAutospacing="0"/>
        <w:ind w:left="720" w:right="450"/>
        <w:jc w:val="center"/>
        <w:rPr>
          <w:rFonts w:ascii="Cambria" w:hAnsi="Cambria"/>
          <w:b/>
          <w:bCs/>
          <w:color w:val="000000"/>
          <w:sz w:val="20"/>
          <w:szCs w:val="20"/>
          <w:lang w:val="es-VE"/>
        </w:rPr>
      </w:pPr>
    </w:p>
    <w:p w14:paraId="7567D8D7" w14:textId="77777777" w:rsidR="00212427" w:rsidRDefault="00212427" w:rsidP="005F119E">
      <w:pPr>
        <w:pStyle w:val="NormalWeb"/>
        <w:spacing w:before="0" w:beforeAutospacing="0" w:after="0" w:afterAutospacing="0"/>
        <w:ind w:left="720" w:right="450"/>
        <w:jc w:val="center"/>
        <w:rPr>
          <w:rFonts w:ascii="Cambria" w:hAnsi="Cambria"/>
          <w:b/>
          <w:bCs/>
          <w:color w:val="000000"/>
          <w:sz w:val="20"/>
          <w:szCs w:val="20"/>
          <w:lang w:val="es-VE"/>
        </w:rPr>
      </w:pPr>
    </w:p>
    <w:p w14:paraId="5595DA68" w14:textId="3F428151" w:rsidR="000C52A9" w:rsidRPr="005F119E" w:rsidRDefault="00E028EA" w:rsidP="005F119E">
      <w:pPr>
        <w:pStyle w:val="NormalWeb"/>
        <w:spacing w:before="0" w:beforeAutospacing="0" w:after="0" w:afterAutospacing="0"/>
        <w:ind w:left="720" w:right="450"/>
        <w:jc w:val="center"/>
        <w:rPr>
          <w:rFonts w:ascii="Cambria" w:hAnsi="Cambria"/>
          <w:color w:val="000000"/>
          <w:sz w:val="20"/>
          <w:szCs w:val="20"/>
          <w:lang w:val="es-VE"/>
        </w:rPr>
      </w:pPr>
      <w:r w:rsidRPr="005F119E">
        <w:rPr>
          <w:rFonts w:ascii="Cambria" w:hAnsi="Cambria"/>
          <w:b/>
          <w:bCs/>
          <w:color w:val="000000"/>
          <w:sz w:val="20"/>
          <w:szCs w:val="20"/>
          <w:lang w:val="es-VE"/>
        </w:rPr>
        <w:lastRenderedPageBreak/>
        <w:t>SEGUNDA PARTE: ANTECEDENTES ANTE EL SISTEMA INTERAMERICANO DE DERECHOS HUMANOS</w:t>
      </w:r>
    </w:p>
    <w:p w14:paraId="18C7646F" w14:textId="77777777" w:rsidR="00A63D02" w:rsidRPr="005F119E" w:rsidRDefault="00A63D02" w:rsidP="005F119E">
      <w:pPr>
        <w:pStyle w:val="NormalWeb"/>
        <w:spacing w:before="0" w:beforeAutospacing="0" w:after="0" w:afterAutospacing="0"/>
        <w:ind w:left="993" w:right="450" w:hanging="284"/>
        <w:jc w:val="both"/>
        <w:rPr>
          <w:rFonts w:ascii="Cambria" w:hAnsi="Cambria"/>
          <w:b/>
          <w:bCs/>
          <w:color w:val="000000"/>
          <w:sz w:val="20"/>
          <w:szCs w:val="20"/>
          <w:lang w:val="es-VE"/>
        </w:rPr>
      </w:pPr>
    </w:p>
    <w:p w14:paraId="5F750BA6" w14:textId="6B8F3CF6" w:rsidR="00AC192A" w:rsidRPr="005F119E" w:rsidRDefault="00AC192A"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El 25 de marzo de 2003 se perpetró el homicidio del señor José Omar Torres en la vereda El Darién en el Municipio de Puerto Rico Meta, presuntamente por parte de miembros de las FARC-EP. Luego del homicidio del señor José Omar Torres, su núcleo familiar fue desplazado del lugar donde acaecieron los hechos y se radicaron en Villavicencio, Meta</w:t>
      </w:r>
      <w:r w:rsidR="001C52D3" w:rsidRPr="005F119E">
        <w:rPr>
          <w:rStyle w:val="FootnoteReference"/>
          <w:rFonts w:ascii="Cambria" w:hAnsi="Cambria"/>
          <w:color w:val="000000"/>
          <w:sz w:val="20"/>
          <w:szCs w:val="20"/>
          <w:lang w:val="es-VE"/>
        </w:rPr>
        <w:footnoteReference w:id="4"/>
      </w:r>
      <w:r w:rsidR="005A4345" w:rsidRPr="005F119E">
        <w:rPr>
          <w:rFonts w:ascii="Cambria" w:hAnsi="Cambria"/>
          <w:color w:val="000000"/>
          <w:sz w:val="20"/>
          <w:szCs w:val="20"/>
          <w:lang w:val="es-VE"/>
        </w:rPr>
        <w:t>.</w:t>
      </w:r>
    </w:p>
    <w:p w14:paraId="62940C09" w14:textId="77777777" w:rsidR="001C52D3" w:rsidRPr="005F119E" w:rsidRDefault="001C52D3" w:rsidP="005F119E">
      <w:pPr>
        <w:pStyle w:val="NormalWeb"/>
        <w:spacing w:before="0" w:beforeAutospacing="0" w:after="0" w:afterAutospacing="0"/>
        <w:ind w:left="993" w:right="450"/>
        <w:jc w:val="both"/>
        <w:rPr>
          <w:rFonts w:ascii="Cambria" w:hAnsi="Cambria"/>
          <w:color w:val="000000"/>
          <w:sz w:val="20"/>
          <w:szCs w:val="20"/>
          <w:lang w:val="es-VE"/>
        </w:rPr>
      </w:pPr>
    </w:p>
    <w:p w14:paraId="196EEADE" w14:textId="362087E7" w:rsidR="001C52D3" w:rsidRPr="005F119E" w:rsidRDefault="001C52D3"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Por los hechos del caso, la Fiscalía Tercera Seccional de Villavicencio adelanta una investigación.</w:t>
      </w:r>
    </w:p>
    <w:p w14:paraId="190A8322" w14:textId="77777777" w:rsidR="00423BD6" w:rsidRPr="005F119E" w:rsidRDefault="00423BD6" w:rsidP="005F119E">
      <w:pPr>
        <w:pStyle w:val="NormalWeb"/>
        <w:spacing w:before="0" w:beforeAutospacing="0" w:after="0" w:afterAutospacing="0"/>
        <w:ind w:right="450"/>
        <w:jc w:val="both"/>
        <w:rPr>
          <w:rFonts w:ascii="Cambria" w:hAnsi="Cambria"/>
          <w:color w:val="000000"/>
          <w:sz w:val="20"/>
          <w:szCs w:val="20"/>
          <w:lang w:val="es-VE"/>
        </w:rPr>
      </w:pPr>
    </w:p>
    <w:p w14:paraId="79B0C21C" w14:textId="13852329" w:rsidR="00423BD6" w:rsidRPr="005F119E" w:rsidRDefault="00423BD6"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En este sentido, el 28 de marzo de 2003 la Fiscalía Tercera Seccional de Villavicencio ordenó reali</w:t>
      </w:r>
      <w:r w:rsidR="0015524D" w:rsidRPr="005F119E">
        <w:rPr>
          <w:rFonts w:ascii="Cambria" w:hAnsi="Cambria"/>
          <w:color w:val="000000"/>
          <w:sz w:val="20"/>
          <w:szCs w:val="20"/>
          <w:lang w:val="es-VE"/>
        </w:rPr>
        <w:t>z</w:t>
      </w:r>
      <w:r w:rsidRPr="005F119E">
        <w:rPr>
          <w:rFonts w:ascii="Cambria" w:hAnsi="Cambria"/>
          <w:color w:val="000000"/>
          <w:sz w:val="20"/>
          <w:szCs w:val="20"/>
          <w:lang w:val="es-VE"/>
        </w:rPr>
        <w:t>ar estudio de balística, identificar plenamente a la víctima, y li</w:t>
      </w:r>
      <w:r w:rsidR="0015524D" w:rsidRPr="005F119E">
        <w:rPr>
          <w:rFonts w:ascii="Cambria" w:hAnsi="Cambria"/>
          <w:color w:val="000000"/>
          <w:sz w:val="20"/>
          <w:szCs w:val="20"/>
          <w:lang w:val="es-VE"/>
        </w:rPr>
        <w:t>b</w:t>
      </w:r>
      <w:r w:rsidRPr="005F119E">
        <w:rPr>
          <w:rFonts w:ascii="Cambria" w:hAnsi="Cambria"/>
          <w:color w:val="000000"/>
          <w:sz w:val="20"/>
          <w:szCs w:val="20"/>
          <w:lang w:val="es-VE"/>
        </w:rPr>
        <w:t>ró misión de trabajo a la SIJIN para determinar cómo ocurrieron los hechos y los presuntos responsables</w:t>
      </w:r>
      <w:r w:rsidR="006D39E9" w:rsidRPr="005F119E">
        <w:rPr>
          <w:rStyle w:val="FootnoteReference"/>
          <w:rFonts w:ascii="Cambria" w:hAnsi="Cambria"/>
          <w:color w:val="000000"/>
          <w:sz w:val="20"/>
          <w:szCs w:val="20"/>
          <w:lang w:val="es-VE"/>
        </w:rPr>
        <w:footnoteReference w:id="5"/>
      </w:r>
      <w:r w:rsidR="005A4345" w:rsidRPr="005F119E">
        <w:rPr>
          <w:rFonts w:ascii="Cambria" w:hAnsi="Cambria"/>
          <w:color w:val="000000"/>
          <w:sz w:val="20"/>
          <w:szCs w:val="20"/>
          <w:lang w:val="es-VE"/>
        </w:rPr>
        <w:t>.</w:t>
      </w:r>
    </w:p>
    <w:p w14:paraId="71C7BFF5" w14:textId="77777777" w:rsidR="00423BD6" w:rsidRPr="005F119E" w:rsidRDefault="00423BD6" w:rsidP="005F119E">
      <w:pPr>
        <w:pStyle w:val="NormalWeb"/>
        <w:spacing w:before="0" w:beforeAutospacing="0" w:after="0" w:afterAutospacing="0"/>
        <w:ind w:right="450"/>
        <w:jc w:val="both"/>
        <w:rPr>
          <w:rFonts w:ascii="Cambria" w:hAnsi="Cambria"/>
          <w:color w:val="000000"/>
          <w:sz w:val="20"/>
          <w:szCs w:val="20"/>
          <w:lang w:val="es-VE"/>
        </w:rPr>
      </w:pPr>
    </w:p>
    <w:p w14:paraId="52E7E632" w14:textId="39BE0238" w:rsidR="00D73714" w:rsidRPr="005F119E" w:rsidRDefault="00423BD6"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 xml:space="preserve">El 11 de diciembre de 2003, la Fiscalía Tercera Seccional de Villavicencio profirió </w:t>
      </w:r>
      <w:r w:rsidR="0076016B" w:rsidRPr="005F119E">
        <w:rPr>
          <w:rFonts w:ascii="Cambria" w:hAnsi="Cambria"/>
          <w:color w:val="000000"/>
          <w:sz w:val="20"/>
          <w:szCs w:val="20"/>
          <w:lang w:val="es-VE"/>
        </w:rPr>
        <w:t>resolución inhibitoria por vencimiento de los términos y ante la imposibilidad de identificar a los responsables</w:t>
      </w:r>
      <w:r w:rsidR="00BC1DEE" w:rsidRPr="005F119E">
        <w:rPr>
          <w:rFonts w:ascii="Cambria" w:hAnsi="Cambria"/>
          <w:color w:val="000000"/>
          <w:sz w:val="20"/>
          <w:szCs w:val="20"/>
          <w:lang w:val="es-VE"/>
        </w:rPr>
        <w:t xml:space="preserve"> del homicidio del señor José Omar Torres</w:t>
      </w:r>
      <w:r w:rsidR="0076016B" w:rsidRPr="005F119E">
        <w:rPr>
          <w:rStyle w:val="FootnoteReference"/>
          <w:rFonts w:ascii="Cambria" w:hAnsi="Cambria"/>
          <w:color w:val="000000"/>
          <w:sz w:val="20"/>
          <w:szCs w:val="20"/>
          <w:lang w:val="es-VE"/>
        </w:rPr>
        <w:footnoteReference w:id="6"/>
      </w:r>
      <w:r w:rsidR="00BC1DEE" w:rsidRPr="005F119E">
        <w:rPr>
          <w:rFonts w:ascii="Cambria" w:hAnsi="Cambria"/>
          <w:color w:val="000000"/>
          <w:sz w:val="20"/>
          <w:szCs w:val="20"/>
          <w:lang w:val="es-VE"/>
        </w:rPr>
        <w:t>.</w:t>
      </w:r>
    </w:p>
    <w:p w14:paraId="408DA5C9" w14:textId="77777777" w:rsidR="00D73714" w:rsidRPr="005F119E" w:rsidRDefault="00D73714" w:rsidP="005F119E">
      <w:pPr>
        <w:pStyle w:val="NormalWeb"/>
        <w:spacing w:before="0" w:beforeAutospacing="0" w:after="0" w:afterAutospacing="0"/>
        <w:ind w:right="450"/>
        <w:jc w:val="both"/>
        <w:rPr>
          <w:rFonts w:ascii="Cambria" w:hAnsi="Cambria"/>
          <w:color w:val="000000"/>
          <w:sz w:val="20"/>
          <w:szCs w:val="20"/>
          <w:lang w:val="es-VE"/>
        </w:rPr>
      </w:pPr>
    </w:p>
    <w:p w14:paraId="2932E348" w14:textId="1E493C23" w:rsidR="009E7297" w:rsidRPr="005F119E" w:rsidRDefault="009E7297"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El 1 de junio de 2009 la Comisión Interamericana de Derechos Humanos recibió una petición, la cual fue presentada por la Doctora Luz Marina Barahona, en la cual denunciaban el homicidio del señor José Omar Torres.</w:t>
      </w:r>
    </w:p>
    <w:p w14:paraId="7A94C41B" w14:textId="77777777" w:rsidR="009E7297" w:rsidRPr="005F119E" w:rsidRDefault="009E7297" w:rsidP="005F119E">
      <w:pPr>
        <w:pStyle w:val="NormalWeb"/>
        <w:spacing w:before="0" w:beforeAutospacing="0" w:after="0" w:afterAutospacing="0"/>
        <w:ind w:right="450"/>
        <w:jc w:val="both"/>
        <w:rPr>
          <w:rFonts w:ascii="Cambria" w:hAnsi="Cambria"/>
          <w:color w:val="000000"/>
          <w:sz w:val="20"/>
          <w:szCs w:val="20"/>
          <w:lang w:val="es-VE"/>
        </w:rPr>
      </w:pPr>
    </w:p>
    <w:p w14:paraId="4B0CFF33" w14:textId="35300EAB" w:rsidR="0093255E" w:rsidRPr="005F119E" w:rsidRDefault="009E7297"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 xml:space="preserve">El 10 de julio de 2014 la Fiscalía Tercera Seccional de Villavicencio dispuso la reapertura </w:t>
      </w:r>
      <w:r w:rsidR="006F1EB3" w:rsidRPr="005F119E">
        <w:rPr>
          <w:rFonts w:ascii="Cambria" w:hAnsi="Cambria"/>
          <w:color w:val="000000"/>
          <w:sz w:val="20"/>
          <w:szCs w:val="20"/>
          <w:lang w:val="es-VE"/>
        </w:rPr>
        <w:t>preliminar de la investigación por el homicidio perpetrado contra el señor José Omar Torres, por lo cual, el 1 de septiembre de 2014 se revocó la resolución inhibitoria</w:t>
      </w:r>
      <w:r w:rsidR="0093255E" w:rsidRPr="005F119E">
        <w:rPr>
          <w:rStyle w:val="FootnoteReference"/>
          <w:rFonts w:ascii="Cambria" w:hAnsi="Cambria"/>
          <w:color w:val="000000"/>
          <w:sz w:val="20"/>
          <w:szCs w:val="20"/>
          <w:lang w:val="es-VE"/>
        </w:rPr>
        <w:footnoteReference w:id="7"/>
      </w:r>
      <w:r w:rsidR="00BC1DEE" w:rsidRPr="005F119E">
        <w:rPr>
          <w:rFonts w:ascii="Cambria" w:hAnsi="Cambria"/>
          <w:color w:val="000000"/>
          <w:sz w:val="20"/>
          <w:szCs w:val="20"/>
          <w:lang w:val="es-VE"/>
        </w:rPr>
        <w:t>.</w:t>
      </w:r>
    </w:p>
    <w:p w14:paraId="170B15FB" w14:textId="77777777" w:rsidR="0093255E" w:rsidRPr="005F119E" w:rsidRDefault="0093255E" w:rsidP="005F119E">
      <w:pPr>
        <w:pStyle w:val="NormalWeb"/>
        <w:spacing w:before="0" w:beforeAutospacing="0" w:after="0" w:afterAutospacing="0"/>
        <w:ind w:right="450"/>
        <w:jc w:val="both"/>
        <w:rPr>
          <w:rFonts w:ascii="Cambria" w:hAnsi="Cambria"/>
          <w:color w:val="000000"/>
          <w:sz w:val="20"/>
          <w:szCs w:val="20"/>
          <w:lang w:val="es-VE"/>
        </w:rPr>
      </w:pPr>
    </w:p>
    <w:p w14:paraId="20CDA786" w14:textId="5CD9860C" w:rsidR="00DE7632" w:rsidRPr="005F119E" w:rsidRDefault="0093255E"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Actualmente la investigación se encuentra en etapa previa en práctica de pruebas tendientes al esclarecimiento de los hechos y a la identificación de los autor</w:t>
      </w:r>
      <w:r w:rsidR="0085523D" w:rsidRPr="005F119E">
        <w:rPr>
          <w:rFonts w:ascii="Cambria" w:hAnsi="Cambria"/>
          <w:color w:val="000000"/>
          <w:sz w:val="20"/>
          <w:szCs w:val="20"/>
          <w:lang w:val="es-VE"/>
        </w:rPr>
        <w:t>e</w:t>
      </w:r>
      <w:r w:rsidRPr="005F119E">
        <w:rPr>
          <w:rFonts w:ascii="Cambria" w:hAnsi="Cambria"/>
          <w:color w:val="000000"/>
          <w:sz w:val="20"/>
          <w:szCs w:val="20"/>
          <w:lang w:val="es-VE"/>
        </w:rPr>
        <w:t>s y partícipes del ilícito</w:t>
      </w:r>
      <w:r w:rsidRPr="005F119E">
        <w:rPr>
          <w:rStyle w:val="FootnoteReference"/>
          <w:rFonts w:ascii="Cambria" w:hAnsi="Cambria"/>
          <w:color w:val="000000"/>
          <w:sz w:val="20"/>
          <w:szCs w:val="20"/>
          <w:lang w:val="es-VE"/>
        </w:rPr>
        <w:footnoteReference w:id="8"/>
      </w:r>
      <w:r w:rsidR="00BC1DEE" w:rsidRPr="005F119E">
        <w:rPr>
          <w:rFonts w:ascii="Cambria" w:hAnsi="Cambria"/>
          <w:color w:val="000000"/>
          <w:sz w:val="20"/>
          <w:szCs w:val="20"/>
          <w:lang w:val="es-VE"/>
        </w:rPr>
        <w:t>.</w:t>
      </w:r>
    </w:p>
    <w:p w14:paraId="21E5E97D" w14:textId="77777777" w:rsidR="00DE7632" w:rsidRPr="005F119E" w:rsidRDefault="00DE7632" w:rsidP="005F119E">
      <w:pPr>
        <w:pStyle w:val="NormalWeb"/>
        <w:spacing w:before="0" w:beforeAutospacing="0" w:after="0" w:afterAutospacing="0"/>
        <w:ind w:right="450"/>
        <w:jc w:val="both"/>
        <w:rPr>
          <w:rFonts w:ascii="Cambria" w:hAnsi="Cambria"/>
          <w:color w:val="000000"/>
          <w:sz w:val="20"/>
          <w:szCs w:val="20"/>
          <w:lang w:val="es-VE"/>
        </w:rPr>
      </w:pPr>
    </w:p>
    <w:p w14:paraId="464D0537" w14:textId="2C7D7CBF" w:rsidR="00DE7632" w:rsidRPr="005F119E" w:rsidRDefault="00DE7632"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 xml:space="preserve">El 20 de diciembre de 2021 se </w:t>
      </w:r>
      <w:proofErr w:type="spellStart"/>
      <w:r w:rsidRPr="005F119E">
        <w:rPr>
          <w:rFonts w:ascii="Cambria" w:hAnsi="Cambria"/>
          <w:color w:val="000000"/>
          <w:sz w:val="20"/>
          <w:szCs w:val="20"/>
          <w:lang w:val="es-VE"/>
        </w:rPr>
        <w:t>sucribió</w:t>
      </w:r>
      <w:proofErr w:type="spellEnd"/>
      <w:r w:rsidRPr="005F119E">
        <w:rPr>
          <w:rFonts w:ascii="Cambria" w:hAnsi="Cambria"/>
          <w:color w:val="000000"/>
          <w:sz w:val="20"/>
          <w:szCs w:val="20"/>
          <w:lang w:val="es-VE"/>
        </w:rPr>
        <w:t xml:space="preserve"> un Acta de Entendimiento entre el Estado colombiano y los peticionarios</w:t>
      </w:r>
      <w:r w:rsidR="00BC1DEE" w:rsidRPr="005F119E">
        <w:rPr>
          <w:rFonts w:ascii="Cambria" w:hAnsi="Cambria"/>
          <w:color w:val="000000"/>
          <w:sz w:val="20"/>
          <w:szCs w:val="20"/>
          <w:lang w:val="es-VE"/>
        </w:rPr>
        <w:t>, para la búsqueda de una solución amistosa.</w:t>
      </w:r>
    </w:p>
    <w:p w14:paraId="5C48E464" w14:textId="77777777" w:rsidR="00DE7632" w:rsidRPr="005F119E" w:rsidRDefault="00DE7632" w:rsidP="005F119E">
      <w:pPr>
        <w:pStyle w:val="NormalWeb"/>
        <w:spacing w:before="0" w:beforeAutospacing="0" w:after="0" w:afterAutospacing="0"/>
        <w:ind w:right="450"/>
        <w:jc w:val="both"/>
        <w:rPr>
          <w:rFonts w:ascii="Cambria" w:hAnsi="Cambria"/>
          <w:color w:val="000000"/>
          <w:sz w:val="20"/>
          <w:szCs w:val="20"/>
          <w:lang w:val="es-VE"/>
        </w:rPr>
      </w:pPr>
    </w:p>
    <w:p w14:paraId="21C0E3FE" w14:textId="7E5D6224" w:rsidR="00DE7632" w:rsidRPr="005F119E" w:rsidRDefault="00DE7632" w:rsidP="005F119E">
      <w:pPr>
        <w:pStyle w:val="NormalWeb"/>
        <w:numPr>
          <w:ilvl w:val="1"/>
          <w:numId w:val="5"/>
        </w:numPr>
        <w:spacing w:before="0" w:beforeAutospacing="0" w:after="0" w:afterAutospacing="0"/>
        <w:ind w:left="993" w:right="450" w:hanging="284"/>
        <w:jc w:val="both"/>
        <w:rPr>
          <w:rFonts w:ascii="Cambria" w:hAnsi="Cambria"/>
          <w:color w:val="000000"/>
          <w:sz w:val="20"/>
          <w:szCs w:val="20"/>
          <w:lang w:val="es-VE"/>
        </w:rPr>
      </w:pPr>
      <w:r w:rsidRPr="005F119E">
        <w:rPr>
          <w:rFonts w:ascii="Cambria" w:hAnsi="Cambria"/>
          <w:color w:val="000000"/>
          <w:sz w:val="20"/>
          <w:szCs w:val="20"/>
          <w:lang w:val="es-VE"/>
        </w:rPr>
        <w:t>En los meses subsiguientes se celebraron reuniones conjuntas entre las partes con el fin de analizar las medidas de reparación a incluir en el Acuerdo de Solución Amistosa que en la fecha se suscribe.</w:t>
      </w:r>
    </w:p>
    <w:p w14:paraId="5F8AF756" w14:textId="77777777" w:rsidR="00866FCB" w:rsidRPr="005F119E" w:rsidRDefault="00866FCB" w:rsidP="005F119E">
      <w:pPr>
        <w:pStyle w:val="NormalWeb"/>
        <w:spacing w:before="0" w:beforeAutospacing="0" w:after="0" w:afterAutospacing="0"/>
        <w:ind w:right="450"/>
        <w:jc w:val="both"/>
        <w:rPr>
          <w:rFonts w:ascii="Cambria" w:hAnsi="Cambria"/>
          <w:color w:val="000000"/>
          <w:sz w:val="20"/>
          <w:szCs w:val="20"/>
          <w:lang w:val="es-VE"/>
        </w:rPr>
      </w:pPr>
    </w:p>
    <w:p w14:paraId="38CCBECF" w14:textId="5BDC8AEF" w:rsidR="00DE7632" w:rsidRPr="005F119E" w:rsidRDefault="00DE7632" w:rsidP="005F119E">
      <w:pPr>
        <w:pStyle w:val="NormalWeb"/>
        <w:spacing w:before="0" w:beforeAutospacing="0" w:after="0" w:afterAutospacing="0"/>
        <w:ind w:left="993" w:right="450"/>
        <w:jc w:val="center"/>
        <w:rPr>
          <w:rFonts w:ascii="Cambria" w:hAnsi="Cambria"/>
          <w:b/>
          <w:bCs/>
          <w:color w:val="000000"/>
          <w:sz w:val="20"/>
          <w:szCs w:val="20"/>
          <w:lang w:val="es-VE"/>
        </w:rPr>
      </w:pPr>
      <w:r w:rsidRPr="005F119E">
        <w:rPr>
          <w:rFonts w:ascii="Cambria" w:hAnsi="Cambria"/>
          <w:b/>
          <w:bCs/>
          <w:color w:val="000000"/>
          <w:sz w:val="20"/>
          <w:szCs w:val="20"/>
          <w:lang w:val="es-VE"/>
        </w:rPr>
        <w:t xml:space="preserve">TERCERA PARTE: </w:t>
      </w:r>
      <w:proofErr w:type="gramStart"/>
      <w:r w:rsidRPr="005F119E">
        <w:rPr>
          <w:rFonts w:ascii="Cambria" w:hAnsi="Cambria"/>
          <w:b/>
          <w:bCs/>
          <w:color w:val="000000"/>
          <w:sz w:val="20"/>
          <w:szCs w:val="20"/>
          <w:lang w:val="es-VE"/>
        </w:rPr>
        <w:t>BENEFICIARIOS Y BENEFICIARIAS</w:t>
      </w:r>
      <w:proofErr w:type="gramEnd"/>
    </w:p>
    <w:p w14:paraId="2697C1E0" w14:textId="36CAD26F" w:rsidR="00AC192A" w:rsidRPr="005F119E" w:rsidRDefault="00AC192A" w:rsidP="005F119E">
      <w:pPr>
        <w:pStyle w:val="NormalWeb"/>
        <w:spacing w:before="0" w:beforeAutospacing="0" w:after="0" w:afterAutospacing="0"/>
        <w:ind w:left="720" w:right="450"/>
        <w:jc w:val="both"/>
        <w:rPr>
          <w:rFonts w:ascii="Cambria" w:hAnsi="Cambria"/>
          <w:color w:val="000000"/>
          <w:sz w:val="20"/>
          <w:szCs w:val="20"/>
          <w:lang w:val="es-VE"/>
        </w:rPr>
      </w:pPr>
    </w:p>
    <w:p w14:paraId="1DF7BD79" w14:textId="0CABDB8C" w:rsidR="00DE7632" w:rsidRPr="005F119E" w:rsidRDefault="00DE7632"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El Estado colombiano reconoce como víctimas del presente acuerdo, a las siguientes personas:</w:t>
      </w:r>
    </w:p>
    <w:p w14:paraId="38124B33" w14:textId="30DBA5FD" w:rsidR="00DE7632" w:rsidRPr="005F119E" w:rsidRDefault="00DE7632" w:rsidP="005F119E">
      <w:pPr>
        <w:pStyle w:val="NormalWeb"/>
        <w:spacing w:before="0" w:beforeAutospacing="0" w:after="0" w:afterAutospacing="0"/>
        <w:ind w:left="720" w:right="450"/>
        <w:jc w:val="both"/>
        <w:rPr>
          <w:rFonts w:ascii="Cambria" w:hAnsi="Cambria"/>
          <w:color w:val="000000"/>
          <w:sz w:val="20"/>
          <w:szCs w:val="20"/>
          <w:lang w:val="es-VE"/>
        </w:rPr>
      </w:pPr>
    </w:p>
    <w:tbl>
      <w:tblPr>
        <w:tblStyle w:val="TableGrid"/>
        <w:tblW w:w="0" w:type="auto"/>
        <w:tblInd w:w="720" w:type="dxa"/>
        <w:tblLook w:val="04A0" w:firstRow="1" w:lastRow="0" w:firstColumn="1" w:lastColumn="0" w:noHBand="0" w:noVBand="1"/>
      </w:tblPr>
      <w:tblGrid>
        <w:gridCol w:w="2252"/>
        <w:gridCol w:w="2835"/>
        <w:gridCol w:w="2977"/>
      </w:tblGrid>
      <w:tr w:rsidR="00187C44" w:rsidRPr="005F119E" w14:paraId="419D83C6" w14:textId="77777777" w:rsidTr="00BC1DEE">
        <w:tc>
          <w:tcPr>
            <w:tcW w:w="2252" w:type="dxa"/>
            <w:shd w:val="clear" w:color="auto" w:fill="BFBFBF" w:themeFill="background1" w:themeFillShade="BF"/>
            <w:vAlign w:val="center"/>
          </w:tcPr>
          <w:p w14:paraId="618948CE" w14:textId="377F1970" w:rsidR="00187C44" w:rsidRPr="005F119E" w:rsidRDefault="00187C44" w:rsidP="005F119E">
            <w:pPr>
              <w:pStyle w:val="NormalWeb"/>
              <w:spacing w:before="0" w:beforeAutospacing="0" w:after="0" w:afterAutospacing="0"/>
              <w:ind w:right="-73"/>
              <w:jc w:val="center"/>
              <w:rPr>
                <w:rFonts w:ascii="Cambria" w:hAnsi="Cambria"/>
                <w:b/>
                <w:bCs/>
                <w:color w:val="000000"/>
                <w:sz w:val="20"/>
                <w:szCs w:val="20"/>
                <w:lang w:val="es-VE"/>
              </w:rPr>
            </w:pPr>
            <w:r w:rsidRPr="005F119E">
              <w:rPr>
                <w:rFonts w:ascii="Cambria" w:hAnsi="Cambria"/>
                <w:b/>
                <w:bCs/>
                <w:color w:val="000000"/>
                <w:sz w:val="20"/>
                <w:szCs w:val="20"/>
                <w:lang w:val="es-VE"/>
              </w:rPr>
              <w:t>Nombre</w:t>
            </w:r>
          </w:p>
        </w:tc>
        <w:tc>
          <w:tcPr>
            <w:tcW w:w="2835" w:type="dxa"/>
            <w:shd w:val="clear" w:color="auto" w:fill="BFBFBF" w:themeFill="background1" w:themeFillShade="BF"/>
            <w:vAlign w:val="center"/>
          </w:tcPr>
          <w:p w14:paraId="6ABAECF6" w14:textId="13CDA667" w:rsidR="00187C44" w:rsidRPr="005F119E" w:rsidRDefault="00187C44" w:rsidP="005F119E">
            <w:pPr>
              <w:pStyle w:val="NormalWeb"/>
              <w:spacing w:before="0" w:beforeAutospacing="0" w:after="0" w:afterAutospacing="0"/>
              <w:ind w:right="31"/>
              <w:jc w:val="center"/>
              <w:rPr>
                <w:rFonts w:ascii="Cambria" w:hAnsi="Cambria"/>
                <w:b/>
                <w:bCs/>
                <w:color w:val="000000"/>
                <w:sz w:val="20"/>
                <w:szCs w:val="20"/>
                <w:lang w:val="es-VE"/>
              </w:rPr>
            </w:pPr>
            <w:r w:rsidRPr="005F119E">
              <w:rPr>
                <w:rFonts w:ascii="Cambria" w:hAnsi="Cambria"/>
                <w:b/>
                <w:bCs/>
                <w:color w:val="000000"/>
                <w:sz w:val="20"/>
                <w:szCs w:val="20"/>
                <w:lang w:val="es-VE"/>
              </w:rPr>
              <w:t xml:space="preserve">Documento de </w:t>
            </w:r>
            <w:proofErr w:type="spellStart"/>
            <w:r w:rsidRPr="005F119E">
              <w:rPr>
                <w:rFonts w:ascii="Cambria" w:hAnsi="Cambria"/>
                <w:b/>
                <w:bCs/>
                <w:color w:val="000000"/>
                <w:sz w:val="20"/>
                <w:szCs w:val="20"/>
                <w:lang w:val="es-VE"/>
              </w:rPr>
              <w:t>indentidad</w:t>
            </w:r>
            <w:proofErr w:type="spellEnd"/>
          </w:p>
        </w:tc>
        <w:tc>
          <w:tcPr>
            <w:tcW w:w="2977" w:type="dxa"/>
            <w:shd w:val="clear" w:color="auto" w:fill="BFBFBF" w:themeFill="background1" w:themeFillShade="BF"/>
            <w:vAlign w:val="center"/>
          </w:tcPr>
          <w:p w14:paraId="20218950" w14:textId="6E7420F9" w:rsidR="00187C44" w:rsidRPr="005F119E" w:rsidRDefault="00187C44" w:rsidP="005F119E">
            <w:pPr>
              <w:pStyle w:val="NormalWeb"/>
              <w:spacing w:before="0" w:beforeAutospacing="0" w:after="0" w:afterAutospacing="0"/>
              <w:ind w:right="-105"/>
              <w:jc w:val="center"/>
              <w:rPr>
                <w:rFonts w:ascii="Cambria" w:hAnsi="Cambria"/>
                <w:b/>
                <w:bCs/>
                <w:color w:val="000000"/>
                <w:sz w:val="20"/>
                <w:szCs w:val="20"/>
                <w:lang w:val="es-VE"/>
              </w:rPr>
            </w:pPr>
            <w:r w:rsidRPr="005F119E">
              <w:rPr>
                <w:rFonts w:ascii="Cambria" w:hAnsi="Cambria"/>
                <w:b/>
                <w:bCs/>
                <w:color w:val="000000"/>
                <w:sz w:val="20"/>
                <w:szCs w:val="20"/>
                <w:lang w:val="es-VE"/>
              </w:rPr>
              <w:t>Parentesco</w:t>
            </w:r>
          </w:p>
        </w:tc>
      </w:tr>
      <w:tr w:rsidR="00187C44" w:rsidRPr="005F119E" w14:paraId="5DCBA278" w14:textId="77777777" w:rsidTr="005A2D78">
        <w:tc>
          <w:tcPr>
            <w:tcW w:w="2252" w:type="dxa"/>
            <w:vAlign w:val="center"/>
          </w:tcPr>
          <w:p w14:paraId="52D5283B" w14:textId="608B3077" w:rsidR="00187C44" w:rsidRPr="005F119E" w:rsidRDefault="00187C44" w:rsidP="005F119E">
            <w:pPr>
              <w:pStyle w:val="NormalWeb"/>
              <w:spacing w:before="0" w:beforeAutospacing="0" w:after="0" w:afterAutospacing="0"/>
              <w:ind w:right="-73"/>
              <w:jc w:val="center"/>
              <w:rPr>
                <w:rFonts w:ascii="Cambria" w:hAnsi="Cambria"/>
                <w:color w:val="000000"/>
                <w:sz w:val="20"/>
                <w:szCs w:val="20"/>
                <w:lang w:val="es-VE"/>
              </w:rPr>
            </w:pPr>
            <w:r w:rsidRPr="005F119E">
              <w:rPr>
                <w:rFonts w:ascii="Cambria" w:hAnsi="Cambria"/>
                <w:color w:val="000000"/>
                <w:sz w:val="20"/>
                <w:szCs w:val="20"/>
                <w:lang w:val="es-VE"/>
              </w:rPr>
              <w:t>Eunice Cubides De Torres</w:t>
            </w:r>
          </w:p>
        </w:tc>
        <w:tc>
          <w:tcPr>
            <w:tcW w:w="2835" w:type="dxa"/>
            <w:vAlign w:val="center"/>
          </w:tcPr>
          <w:p w14:paraId="56754F73" w14:textId="6E6CB543" w:rsidR="00187C44" w:rsidRPr="005F119E" w:rsidRDefault="00BC1DEE" w:rsidP="005F119E">
            <w:pPr>
              <w:pStyle w:val="NormalWeb"/>
              <w:spacing w:before="0" w:beforeAutospacing="0" w:after="0" w:afterAutospacing="0"/>
              <w:ind w:right="-111"/>
              <w:jc w:val="center"/>
              <w:rPr>
                <w:rFonts w:ascii="Cambria" w:hAnsi="Cambria"/>
                <w:color w:val="000000"/>
                <w:sz w:val="20"/>
                <w:szCs w:val="20"/>
                <w:lang w:val="es-VE"/>
              </w:rPr>
            </w:pPr>
            <w:r w:rsidRPr="005F119E">
              <w:rPr>
                <w:rFonts w:ascii="Cambria" w:hAnsi="Cambria"/>
                <w:color w:val="000000"/>
                <w:sz w:val="20"/>
                <w:szCs w:val="20"/>
                <w:lang w:val="es-VE"/>
              </w:rPr>
              <w:t>[…]</w:t>
            </w:r>
          </w:p>
        </w:tc>
        <w:tc>
          <w:tcPr>
            <w:tcW w:w="2977" w:type="dxa"/>
            <w:vAlign w:val="center"/>
          </w:tcPr>
          <w:p w14:paraId="6D75DDD2" w14:textId="13C223CD" w:rsidR="00187C44" w:rsidRPr="005F119E" w:rsidRDefault="006C39FB" w:rsidP="005F119E">
            <w:pPr>
              <w:pStyle w:val="NormalWeb"/>
              <w:spacing w:before="0" w:beforeAutospacing="0" w:after="0" w:afterAutospacing="0"/>
              <w:ind w:right="-105"/>
              <w:jc w:val="center"/>
              <w:rPr>
                <w:rFonts w:ascii="Cambria" w:hAnsi="Cambria"/>
                <w:color w:val="000000"/>
                <w:sz w:val="20"/>
                <w:szCs w:val="20"/>
                <w:lang w:val="es-VE"/>
              </w:rPr>
            </w:pPr>
            <w:r w:rsidRPr="005F119E">
              <w:rPr>
                <w:rFonts w:ascii="Cambria" w:hAnsi="Cambria"/>
                <w:color w:val="000000"/>
                <w:sz w:val="20"/>
                <w:szCs w:val="20"/>
                <w:lang w:val="es-VE"/>
              </w:rPr>
              <w:t>Esposa</w:t>
            </w:r>
          </w:p>
        </w:tc>
      </w:tr>
      <w:tr w:rsidR="00187C44" w:rsidRPr="005F119E" w14:paraId="3876FE01" w14:textId="77777777" w:rsidTr="005A2D78">
        <w:tc>
          <w:tcPr>
            <w:tcW w:w="2252" w:type="dxa"/>
            <w:vAlign w:val="center"/>
          </w:tcPr>
          <w:p w14:paraId="6824C60F" w14:textId="65EE3D0A" w:rsidR="00187C44" w:rsidRPr="005F119E" w:rsidRDefault="006C39FB" w:rsidP="005F119E">
            <w:pPr>
              <w:pStyle w:val="NormalWeb"/>
              <w:spacing w:before="0" w:beforeAutospacing="0" w:after="0" w:afterAutospacing="0"/>
              <w:ind w:right="-73"/>
              <w:jc w:val="center"/>
              <w:rPr>
                <w:rFonts w:ascii="Cambria" w:hAnsi="Cambria"/>
                <w:color w:val="000000"/>
                <w:sz w:val="20"/>
                <w:szCs w:val="20"/>
                <w:lang w:val="es-VE"/>
              </w:rPr>
            </w:pPr>
            <w:r w:rsidRPr="005F119E">
              <w:rPr>
                <w:rFonts w:ascii="Cambria" w:hAnsi="Cambria"/>
                <w:color w:val="000000"/>
                <w:sz w:val="20"/>
                <w:szCs w:val="20"/>
                <w:lang w:val="es-VE"/>
              </w:rPr>
              <w:t>Yudy Maryory Torres Cubides</w:t>
            </w:r>
          </w:p>
        </w:tc>
        <w:tc>
          <w:tcPr>
            <w:tcW w:w="2835" w:type="dxa"/>
            <w:vAlign w:val="center"/>
          </w:tcPr>
          <w:p w14:paraId="65CF1FF0" w14:textId="489AE592" w:rsidR="00187C44" w:rsidRPr="005F119E" w:rsidRDefault="00BC1DEE" w:rsidP="005F119E">
            <w:pPr>
              <w:pStyle w:val="NormalWeb"/>
              <w:spacing w:before="0" w:beforeAutospacing="0" w:after="0" w:afterAutospacing="0"/>
              <w:ind w:right="-111"/>
              <w:jc w:val="center"/>
              <w:rPr>
                <w:rFonts w:ascii="Cambria" w:hAnsi="Cambria"/>
                <w:color w:val="000000"/>
                <w:sz w:val="20"/>
                <w:szCs w:val="20"/>
                <w:lang w:val="es-VE"/>
              </w:rPr>
            </w:pPr>
            <w:r w:rsidRPr="005F119E">
              <w:rPr>
                <w:rFonts w:ascii="Cambria" w:hAnsi="Cambria"/>
                <w:color w:val="000000"/>
                <w:sz w:val="20"/>
                <w:szCs w:val="20"/>
                <w:lang w:val="es-VE"/>
              </w:rPr>
              <w:t>[…]</w:t>
            </w:r>
          </w:p>
        </w:tc>
        <w:tc>
          <w:tcPr>
            <w:tcW w:w="2977" w:type="dxa"/>
            <w:vAlign w:val="center"/>
          </w:tcPr>
          <w:p w14:paraId="56092901" w14:textId="0968E584" w:rsidR="00187C44" w:rsidRPr="005F119E" w:rsidRDefault="006C39FB" w:rsidP="005F119E">
            <w:pPr>
              <w:pStyle w:val="NormalWeb"/>
              <w:spacing w:before="0" w:beforeAutospacing="0" w:after="0" w:afterAutospacing="0"/>
              <w:ind w:right="-105"/>
              <w:jc w:val="center"/>
              <w:rPr>
                <w:rFonts w:ascii="Cambria" w:hAnsi="Cambria"/>
                <w:color w:val="000000"/>
                <w:sz w:val="20"/>
                <w:szCs w:val="20"/>
                <w:lang w:val="es-VE"/>
              </w:rPr>
            </w:pPr>
            <w:r w:rsidRPr="005F119E">
              <w:rPr>
                <w:rFonts w:ascii="Cambria" w:hAnsi="Cambria"/>
                <w:color w:val="000000"/>
                <w:sz w:val="20"/>
                <w:szCs w:val="20"/>
                <w:lang w:val="es-VE"/>
              </w:rPr>
              <w:t>Hija</w:t>
            </w:r>
          </w:p>
        </w:tc>
      </w:tr>
      <w:tr w:rsidR="00187C44" w:rsidRPr="005F119E" w14:paraId="4213D14A" w14:textId="77777777" w:rsidTr="005A2D78">
        <w:tc>
          <w:tcPr>
            <w:tcW w:w="2252" w:type="dxa"/>
            <w:vAlign w:val="center"/>
          </w:tcPr>
          <w:p w14:paraId="47FB42C1" w14:textId="08D1970B" w:rsidR="00187C44" w:rsidRPr="005F119E" w:rsidRDefault="002134F6" w:rsidP="005F119E">
            <w:pPr>
              <w:pStyle w:val="NormalWeb"/>
              <w:spacing w:before="0" w:beforeAutospacing="0" w:after="0" w:afterAutospacing="0"/>
              <w:ind w:right="-73"/>
              <w:jc w:val="center"/>
              <w:rPr>
                <w:rFonts w:ascii="Cambria" w:hAnsi="Cambria"/>
                <w:color w:val="000000"/>
                <w:sz w:val="20"/>
                <w:szCs w:val="20"/>
                <w:lang w:val="es-VE"/>
              </w:rPr>
            </w:pPr>
            <w:r w:rsidRPr="005F119E">
              <w:rPr>
                <w:rFonts w:ascii="Cambria" w:hAnsi="Cambria"/>
                <w:color w:val="000000"/>
                <w:sz w:val="20"/>
                <w:szCs w:val="20"/>
                <w:lang w:val="es-VE"/>
              </w:rPr>
              <w:t>Franklin Ges Torres Cubides</w:t>
            </w:r>
          </w:p>
        </w:tc>
        <w:tc>
          <w:tcPr>
            <w:tcW w:w="2835" w:type="dxa"/>
            <w:vAlign w:val="center"/>
          </w:tcPr>
          <w:p w14:paraId="0D3CD084" w14:textId="6B32ECB8" w:rsidR="00187C44" w:rsidRPr="005F119E" w:rsidRDefault="00BC1DEE" w:rsidP="005F119E">
            <w:pPr>
              <w:pStyle w:val="NormalWeb"/>
              <w:spacing w:before="0" w:beforeAutospacing="0" w:after="0" w:afterAutospacing="0"/>
              <w:ind w:right="-111"/>
              <w:jc w:val="center"/>
              <w:rPr>
                <w:rFonts w:ascii="Cambria" w:hAnsi="Cambria"/>
                <w:color w:val="000000"/>
                <w:sz w:val="20"/>
                <w:szCs w:val="20"/>
                <w:lang w:val="es-VE"/>
              </w:rPr>
            </w:pPr>
            <w:r w:rsidRPr="005F119E">
              <w:rPr>
                <w:rFonts w:ascii="Cambria" w:hAnsi="Cambria"/>
                <w:color w:val="000000"/>
                <w:sz w:val="20"/>
                <w:szCs w:val="20"/>
                <w:lang w:val="es-VE"/>
              </w:rPr>
              <w:t>[…]</w:t>
            </w:r>
          </w:p>
        </w:tc>
        <w:tc>
          <w:tcPr>
            <w:tcW w:w="2977" w:type="dxa"/>
            <w:vAlign w:val="center"/>
          </w:tcPr>
          <w:p w14:paraId="711808BB" w14:textId="11EC191F" w:rsidR="00187C44" w:rsidRPr="005F119E" w:rsidRDefault="002134F6" w:rsidP="005F119E">
            <w:pPr>
              <w:pStyle w:val="NormalWeb"/>
              <w:spacing w:before="0" w:beforeAutospacing="0" w:after="0" w:afterAutospacing="0"/>
              <w:ind w:right="-105"/>
              <w:jc w:val="center"/>
              <w:rPr>
                <w:rFonts w:ascii="Cambria" w:hAnsi="Cambria"/>
                <w:color w:val="000000"/>
                <w:sz w:val="20"/>
                <w:szCs w:val="20"/>
                <w:lang w:val="es-VE"/>
              </w:rPr>
            </w:pPr>
            <w:r w:rsidRPr="005F119E">
              <w:rPr>
                <w:rFonts w:ascii="Cambria" w:hAnsi="Cambria"/>
                <w:color w:val="000000"/>
                <w:sz w:val="20"/>
                <w:szCs w:val="20"/>
                <w:lang w:val="es-VE"/>
              </w:rPr>
              <w:t>Hijo</w:t>
            </w:r>
          </w:p>
        </w:tc>
      </w:tr>
      <w:tr w:rsidR="00187C44" w:rsidRPr="005F119E" w14:paraId="43FE89B0" w14:textId="77777777" w:rsidTr="005A2D78">
        <w:tc>
          <w:tcPr>
            <w:tcW w:w="2252" w:type="dxa"/>
            <w:vAlign w:val="center"/>
          </w:tcPr>
          <w:p w14:paraId="0D50D855" w14:textId="5043C076" w:rsidR="00187C44" w:rsidRPr="005F119E" w:rsidRDefault="002134F6" w:rsidP="005F119E">
            <w:pPr>
              <w:pStyle w:val="NormalWeb"/>
              <w:spacing w:before="0" w:beforeAutospacing="0" w:after="0" w:afterAutospacing="0"/>
              <w:ind w:right="-73"/>
              <w:jc w:val="center"/>
              <w:rPr>
                <w:rFonts w:ascii="Cambria" w:hAnsi="Cambria"/>
                <w:color w:val="000000"/>
                <w:sz w:val="20"/>
                <w:szCs w:val="20"/>
                <w:lang w:val="es-VE"/>
              </w:rPr>
            </w:pPr>
            <w:r w:rsidRPr="005F119E">
              <w:rPr>
                <w:rFonts w:ascii="Cambria" w:hAnsi="Cambria"/>
                <w:color w:val="000000"/>
                <w:sz w:val="20"/>
                <w:szCs w:val="20"/>
                <w:lang w:val="es-VE"/>
              </w:rPr>
              <w:lastRenderedPageBreak/>
              <w:t>Danny Darles Torres Cubides (Q.E.P.D)</w:t>
            </w:r>
            <w:r w:rsidRPr="005F119E">
              <w:rPr>
                <w:rStyle w:val="FootnoteReference"/>
                <w:rFonts w:ascii="Cambria" w:hAnsi="Cambria"/>
                <w:color w:val="000000"/>
                <w:sz w:val="20"/>
                <w:szCs w:val="20"/>
                <w:lang w:val="es-VE"/>
              </w:rPr>
              <w:footnoteReference w:id="9"/>
            </w:r>
          </w:p>
        </w:tc>
        <w:tc>
          <w:tcPr>
            <w:tcW w:w="2835" w:type="dxa"/>
            <w:vAlign w:val="center"/>
          </w:tcPr>
          <w:p w14:paraId="7187DD30" w14:textId="52ECD287" w:rsidR="00187C44" w:rsidRPr="005F119E" w:rsidRDefault="00BC1DEE" w:rsidP="005F119E">
            <w:pPr>
              <w:pStyle w:val="NormalWeb"/>
              <w:spacing w:before="0" w:beforeAutospacing="0" w:after="0" w:afterAutospacing="0"/>
              <w:ind w:right="-111"/>
              <w:jc w:val="center"/>
              <w:rPr>
                <w:rFonts w:ascii="Cambria" w:hAnsi="Cambria"/>
                <w:color w:val="000000"/>
                <w:sz w:val="20"/>
                <w:szCs w:val="20"/>
                <w:lang w:val="es-VE"/>
              </w:rPr>
            </w:pPr>
            <w:r w:rsidRPr="005F119E">
              <w:rPr>
                <w:rFonts w:ascii="Cambria" w:hAnsi="Cambria"/>
                <w:color w:val="000000"/>
                <w:sz w:val="20"/>
                <w:szCs w:val="20"/>
                <w:lang w:val="es-VE"/>
              </w:rPr>
              <w:t>[…]</w:t>
            </w:r>
          </w:p>
        </w:tc>
        <w:tc>
          <w:tcPr>
            <w:tcW w:w="2977" w:type="dxa"/>
            <w:vAlign w:val="center"/>
          </w:tcPr>
          <w:p w14:paraId="043D7001" w14:textId="0286B70F" w:rsidR="00187C44" w:rsidRPr="005F119E" w:rsidRDefault="002134F6" w:rsidP="005F119E">
            <w:pPr>
              <w:pStyle w:val="NormalWeb"/>
              <w:spacing w:before="0" w:beforeAutospacing="0" w:after="0" w:afterAutospacing="0"/>
              <w:ind w:right="-105"/>
              <w:jc w:val="center"/>
              <w:rPr>
                <w:rFonts w:ascii="Cambria" w:hAnsi="Cambria"/>
                <w:color w:val="000000"/>
                <w:sz w:val="20"/>
                <w:szCs w:val="20"/>
                <w:lang w:val="es-VE"/>
              </w:rPr>
            </w:pPr>
            <w:r w:rsidRPr="005F119E">
              <w:rPr>
                <w:rFonts w:ascii="Cambria" w:hAnsi="Cambria"/>
                <w:color w:val="000000"/>
                <w:sz w:val="20"/>
                <w:szCs w:val="20"/>
                <w:lang w:val="es-VE"/>
              </w:rPr>
              <w:t>Hijo</w:t>
            </w:r>
          </w:p>
        </w:tc>
      </w:tr>
    </w:tbl>
    <w:p w14:paraId="757BB92B" w14:textId="267B93CB" w:rsidR="00DE7632" w:rsidRPr="005F119E" w:rsidRDefault="00DE7632" w:rsidP="005F119E">
      <w:pPr>
        <w:pStyle w:val="NormalWeb"/>
        <w:spacing w:before="0" w:beforeAutospacing="0" w:after="0" w:afterAutospacing="0"/>
        <w:ind w:left="720" w:right="450"/>
        <w:jc w:val="both"/>
        <w:rPr>
          <w:rFonts w:ascii="Cambria" w:hAnsi="Cambria"/>
          <w:color w:val="000000"/>
          <w:sz w:val="20"/>
          <w:szCs w:val="20"/>
          <w:lang w:val="es-VE"/>
        </w:rPr>
      </w:pPr>
    </w:p>
    <w:p w14:paraId="6DE19F3F" w14:textId="04158B41" w:rsidR="00DE7632" w:rsidRPr="005F119E" w:rsidRDefault="00427366"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 xml:space="preserve">Las víctimas reconocidas en el presente Acuerdo de Solución Amistosa </w:t>
      </w:r>
      <w:r w:rsidR="004F49E5" w:rsidRPr="005F119E">
        <w:rPr>
          <w:rFonts w:ascii="Cambria" w:hAnsi="Cambria"/>
          <w:color w:val="000000"/>
          <w:sz w:val="20"/>
          <w:szCs w:val="20"/>
          <w:lang w:val="es-VE"/>
        </w:rPr>
        <w:t xml:space="preserve">se beneficiarán </w:t>
      </w:r>
      <w:r w:rsidR="008E1152" w:rsidRPr="005F119E">
        <w:rPr>
          <w:rFonts w:ascii="Cambria" w:hAnsi="Cambria"/>
          <w:color w:val="000000"/>
          <w:sz w:val="20"/>
          <w:szCs w:val="20"/>
          <w:lang w:val="es-VE"/>
        </w:rPr>
        <w:t>siempre que acrediten respecto del señor José Omar Torres su vínculo por consanguinidad y afinidad.</w:t>
      </w:r>
    </w:p>
    <w:p w14:paraId="498BF8A1" w14:textId="19CE2549" w:rsidR="008E1152" w:rsidRPr="005F119E" w:rsidRDefault="008E1152" w:rsidP="005F119E">
      <w:pPr>
        <w:pStyle w:val="NormalWeb"/>
        <w:spacing w:before="0" w:beforeAutospacing="0" w:after="0" w:afterAutospacing="0"/>
        <w:ind w:left="720" w:right="450"/>
        <w:jc w:val="both"/>
        <w:rPr>
          <w:rFonts w:ascii="Cambria" w:hAnsi="Cambria"/>
          <w:color w:val="000000"/>
          <w:sz w:val="20"/>
          <w:szCs w:val="20"/>
          <w:lang w:val="es-VE"/>
        </w:rPr>
      </w:pPr>
    </w:p>
    <w:p w14:paraId="14793179" w14:textId="271E1114" w:rsidR="008E1152" w:rsidRPr="005F119E" w:rsidRDefault="008E1152"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 xml:space="preserve">Adicionalmente, las víctimas que se beneficiarán del presente Acuerdo de Solución Amistosa serán aquellas que estuvieran vivas al momento del hecho </w:t>
      </w:r>
      <w:proofErr w:type="spellStart"/>
      <w:r w:rsidRPr="005F119E">
        <w:rPr>
          <w:rFonts w:ascii="Cambria" w:hAnsi="Cambria"/>
          <w:color w:val="000000"/>
          <w:sz w:val="20"/>
          <w:szCs w:val="20"/>
          <w:lang w:val="es-VE"/>
        </w:rPr>
        <w:t>victimizante</w:t>
      </w:r>
      <w:proofErr w:type="spellEnd"/>
      <w:r w:rsidRPr="005F119E">
        <w:rPr>
          <w:rStyle w:val="FootnoteReference"/>
          <w:rFonts w:ascii="Cambria" w:hAnsi="Cambria"/>
          <w:color w:val="000000"/>
          <w:sz w:val="20"/>
          <w:szCs w:val="20"/>
          <w:lang w:val="es-VE"/>
        </w:rPr>
        <w:footnoteReference w:id="10"/>
      </w:r>
      <w:r w:rsidR="00BC1DEE" w:rsidRPr="005F119E">
        <w:rPr>
          <w:rFonts w:ascii="Cambria" w:hAnsi="Cambria"/>
          <w:color w:val="000000"/>
          <w:sz w:val="20"/>
          <w:szCs w:val="20"/>
          <w:lang w:val="es-VE"/>
        </w:rPr>
        <w:t>.</w:t>
      </w:r>
    </w:p>
    <w:p w14:paraId="59A261EC" w14:textId="459372DA" w:rsidR="000F7412" w:rsidRPr="005F119E" w:rsidRDefault="000F7412" w:rsidP="005F119E">
      <w:pPr>
        <w:pStyle w:val="NormalWeb"/>
        <w:spacing w:before="0" w:beforeAutospacing="0" w:after="0" w:afterAutospacing="0"/>
        <w:ind w:left="720" w:right="450"/>
        <w:jc w:val="both"/>
        <w:rPr>
          <w:rFonts w:ascii="Cambria" w:hAnsi="Cambria"/>
          <w:color w:val="000000"/>
          <w:sz w:val="20"/>
          <w:szCs w:val="20"/>
          <w:lang w:val="es-VE"/>
        </w:rPr>
      </w:pPr>
    </w:p>
    <w:p w14:paraId="229E99AF" w14:textId="2C8B5682" w:rsidR="000F7412" w:rsidRPr="005F119E" w:rsidRDefault="000F7412" w:rsidP="005F119E">
      <w:pPr>
        <w:pStyle w:val="NormalWeb"/>
        <w:spacing w:before="0" w:beforeAutospacing="0" w:after="0" w:afterAutospacing="0"/>
        <w:ind w:left="720" w:right="450"/>
        <w:jc w:val="center"/>
        <w:rPr>
          <w:rFonts w:ascii="Cambria" w:hAnsi="Cambria"/>
          <w:b/>
          <w:bCs/>
          <w:color w:val="000000"/>
          <w:sz w:val="20"/>
          <w:szCs w:val="20"/>
          <w:lang w:val="es-VE"/>
        </w:rPr>
      </w:pPr>
      <w:r w:rsidRPr="005F119E">
        <w:rPr>
          <w:rFonts w:ascii="Cambria" w:hAnsi="Cambria"/>
          <w:b/>
          <w:bCs/>
          <w:color w:val="000000"/>
          <w:sz w:val="20"/>
          <w:szCs w:val="20"/>
          <w:lang w:val="es-VE"/>
        </w:rPr>
        <w:t>CUARTA PARTE: RECONOCIMIENTO DE RESPONSABILIDAD</w:t>
      </w:r>
    </w:p>
    <w:p w14:paraId="78827D68" w14:textId="41120A39" w:rsidR="000F7412" w:rsidRPr="005F119E" w:rsidRDefault="000F7412" w:rsidP="005F119E">
      <w:pPr>
        <w:pStyle w:val="NormalWeb"/>
        <w:spacing w:before="0" w:beforeAutospacing="0" w:after="0" w:afterAutospacing="0"/>
        <w:ind w:left="720" w:right="450"/>
        <w:jc w:val="center"/>
        <w:rPr>
          <w:rFonts w:ascii="Cambria" w:hAnsi="Cambria"/>
          <w:b/>
          <w:bCs/>
          <w:color w:val="000000"/>
          <w:sz w:val="20"/>
          <w:szCs w:val="20"/>
          <w:lang w:val="es-VE"/>
        </w:rPr>
      </w:pPr>
    </w:p>
    <w:p w14:paraId="3DA3F2DE" w14:textId="2CD6F9EA" w:rsidR="00427366" w:rsidRPr="005F119E" w:rsidRDefault="000F7412"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El Estado colombiano reconoce su responsabilidad internacional por la violación de los derechos reconocidos en los artículos 8 (garantías judiciales) y 25 (protección judicial) de l</w:t>
      </w:r>
      <w:r w:rsidR="00A652CB" w:rsidRPr="005F119E">
        <w:rPr>
          <w:rFonts w:ascii="Cambria" w:hAnsi="Cambria"/>
          <w:color w:val="000000"/>
          <w:sz w:val="20"/>
          <w:szCs w:val="20"/>
          <w:lang w:val="es-VE"/>
        </w:rPr>
        <w:t>a</w:t>
      </w:r>
      <w:r w:rsidRPr="005F119E">
        <w:rPr>
          <w:rFonts w:ascii="Cambria" w:hAnsi="Cambria"/>
          <w:color w:val="000000"/>
          <w:sz w:val="20"/>
          <w:szCs w:val="20"/>
          <w:lang w:val="es-VE"/>
        </w:rPr>
        <w:t xml:space="preserve"> Convención Americana en relación con el artículo 1.1. del mismo instrumento (obligación de garantizar), en perjuicio de los familiares del señor José Omar Torres Barbosa, por la falta de dili</w:t>
      </w:r>
      <w:r w:rsidR="004A6D6F" w:rsidRPr="005F119E">
        <w:rPr>
          <w:rFonts w:ascii="Cambria" w:hAnsi="Cambria"/>
          <w:color w:val="000000"/>
          <w:sz w:val="20"/>
          <w:szCs w:val="20"/>
          <w:lang w:val="es-VE"/>
        </w:rPr>
        <w:t>gencia en la investigación de los hechos sucedidos, lo cual derivó en la ausencia de identificación, judicialización, y sanción de los autores de su homicidio.</w:t>
      </w:r>
    </w:p>
    <w:p w14:paraId="0318F9B1" w14:textId="702FA7CE" w:rsidR="00E07BB8" w:rsidRPr="005F119E" w:rsidRDefault="00E07BB8" w:rsidP="005F119E">
      <w:pPr>
        <w:pStyle w:val="NormalWeb"/>
        <w:spacing w:before="0" w:beforeAutospacing="0" w:after="0" w:afterAutospacing="0"/>
        <w:ind w:left="720" w:right="450"/>
        <w:jc w:val="both"/>
        <w:rPr>
          <w:rFonts w:ascii="Cambria" w:hAnsi="Cambria"/>
          <w:color w:val="000000"/>
          <w:sz w:val="20"/>
          <w:szCs w:val="20"/>
          <w:lang w:val="es-VE"/>
        </w:rPr>
      </w:pPr>
    </w:p>
    <w:p w14:paraId="6F4585FE" w14:textId="1A25497A" w:rsidR="00E07BB8" w:rsidRPr="005F119E" w:rsidRDefault="00E07BB8" w:rsidP="005F119E">
      <w:pPr>
        <w:pStyle w:val="NormalWeb"/>
        <w:spacing w:before="0" w:beforeAutospacing="0" w:after="0" w:afterAutospacing="0"/>
        <w:ind w:left="720" w:right="450"/>
        <w:jc w:val="center"/>
        <w:rPr>
          <w:rFonts w:ascii="Cambria" w:hAnsi="Cambria"/>
          <w:b/>
          <w:bCs/>
          <w:color w:val="000000"/>
          <w:sz w:val="20"/>
          <w:szCs w:val="20"/>
          <w:lang w:val="es-VE"/>
        </w:rPr>
      </w:pPr>
      <w:r w:rsidRPr="005F119E">
        <w:rPr>
          <w:rFonts w:ascii="Cambria" w:hAnsi="Cambria"/>
          <w:b/>
          <w:bCs/>
          <w:color w:val="000000"/>
          <w:sz w:val="20"/>
          <w:szCs w:val="20"/>
          <w:lang w:val="es-VE"/>
        </w:rPr>
        <w:t>QUINTA PARTE: MEDIDAS DE SATISFACCIÓN</w:t>
      </w:r>
    </w:p>
    <w:p w14:paraId="238083A5" w14:textId="14471EDF" w:rsidR="00E07BB8" w:rsidRPr="005F119E" w:rsidRDefault="00E07BB8" w:rsidP="005F119E">
      <w:pPr>
        <w:pStyle w:val="NormalWeb"/>
        <w:spacing w:before="0" w:beforeAutospacing="0" w:after="0" w:afterAutospacing="0"/>
        <w:ind w:left="720" w:right="450"/>
        <w:jc w:val="both"/>
        <w:rPr>
          <w:rFonts w:ascii="Cambria" w:hAnsi="Cambria"/>
          <w:color w:val="000000"/>
          <w:sz w:val="20"/>
          <w:szCs w:val="20"/>
          <w:lang w:val="es-VE"/>
        </w:rPr>
      </w:pPr>
    </w:p>
    <w:p w14:paraId="077800E5" w14:textId="71763B0B" w:rsidR="00E07BB8" w:rsidRPr="005F119E" w:rsidRDefault="00E07BB8"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Las partes establecen que, en el marco del presente Acuerdo, se implementarán las siguientes medidas de satisfacción:</w:t>
      </w:r>
    </w:p>
    <w:p w14:paraId="5FC41798" w14:textId="00CA1324" w:rsidR="00E07BB8" w:rsidRPr="005F119E" w:rsidRDefault="00E07BB8" w:rsidP="005F119E">
      <w:pPr>
        <w:pStyle w:val="NormalWeb"/>
        <w:spacing w:before="0" w:beforeAutospacing="0" w:after="0" w:afterAutospacing="0"/>
        <w:ind w:left="720" w:right="450"/>
        <w:jc w:val="both"/>
        <w:rPr>
          <w:rFonts w:ascii="Cambria" w:hAnsi="Cambria"/>
          <w:color w:val="000000"/>
          <w:sz w:val="20"/>
          <w:szCs w:val="20"/>
          <w:lang w:val="es-VE"/>
        </w:rPr>
      </w:pPr>
    </w:p>
    <w:p w14:paraId="634CF549" w14:textId="5CD5E92B" w:rsidR="00E07BB8" w:rsidRPr="005F119E" w:rsidRDefault="00E07BB8" w:rsidP="005F119E">
      <w:pPr>
        <w:pStyle w:val="NormalWeb"/>
        <w:numPr>
          <w:ilvl w:val="2"/>
          <w:numId w:val="3"/>
        </w:numPr>
        <w:spacing w:before="0" w:beforeAutospacing="0" w:after="0" w:afterAutospacing="0"/>
        <w:ind w:left="1418" w:right="450" w:hanging="425"/>
        <w:jc w:val="both"/>
        <w:rPr>
          <w:rFonts w:ascii="Cambria" w:hAnsi="Cambria"/>
          <w:b/>
          <w:bCs/>
          <w:color w:val="000000"/>
          <w:sz w:val="20"/>
          <w:szCs w:val="20"/>
          <w:lang w:val="es-VE"/>
        </w:rPr>
      </w:pPr>
      <w:r w:rsidRPr="005F119E">
        <w:rPr>
          <w:rFonts w:ascii="Cambria" w:hAnsi="Cambria"/>
          <w:b/>
          <w:bCs/>
          <w:color w:val="000000"/>
          <w:sz w:val="20"/>
          <w:szCs w:val="20"/>
          <w:lang w:val="es-VE"/>
        </w:rPr>
        <w:t>Acto de Reconocimiento de responsabilidad</w:t>
      </w:r>
      <w:r w:rsidR="00BC1DEE" w:rsidRPr="005F119E">
        <w:rPr>
          <w:rFonts w:ascii="Cambria" w:hAnsi="Cambria"/>
          <w:b/>
          <w:bCs/>
          <w:color w:val="000000"/>
          <w:sz w:val="20"/>
          <w:szCs w:val="20"/>
          <w:lang w:val="es-VE"/>
        </w:rPr>
        <w:t>:</w:t>
      </w:r>
    </w:p>
    <w:p w14:paraId="11542222" w14:textId="77777777" w:rsidR="00E07BB8" w:rsidRPr="005F119E" w:rsidRDefault="00E07BB8" w:rsidP="005F119E">
      <w:pPr>
        <w:pStyle w:val="NormalWeb"/>
        <w:tabs>
          <w:tab w:val="left" w:pos="1276"/>
        </w:tabs>
        <w:spacing w:before="0" w:beforeAutospacing="0" w:after="0" w:afterAutospacing="0"/>
        <w:ind w:left="2520" w:right="450"/>
        <w:jc w:val="both"/>
        <w:rPr>
          <w:rFonts w:ascii="Cambria" w:hAnsi="Cambria"/>
          <w:b/>
          <w:bCs/>
          <w:color w:val="000000"/>
          <w:sz w:val="20"/>
          <w:szCs w:val="20"/>
          <w:lang w:val="es-VE"/>
        </w:rPr>
      </w:pPr>
    </w:p>
    <w:p w14:paraId="687BD221" w14:textId="7F291EF6" w:rsidR="00E07BB8" w:rsidRPr="005F119E" w:rsidRDefault="00E07BB8" w:rsidP="005F119E">
      <w:pPr>
        <w:pStyle w:val="NormalWeb"/>
        <w:spacing w:before="0" w:beforeAutospacing="0" w:after="0" w:afterAutospacing="0"/>
        <w:ind w:left="709" w:right="450"/>
        <w:jc w:val="both"/>
        <w:rPr>
          <w:rFonts w:ascii="Cambria" w:hAnsi="Cambria"/>
          <w:color w:val="000000"/>
          <w:sz w:val="20"/>
          <w:szCs w:val="20"/>
          <w:lang w:val="es-VE"/>
        </w:rPr>
      </w:pPr>
      <w:r w:rsidRPr="005F119E">
        <w:rPr>
          <w:rFonts w:ascii="Cambria" w:hAnsi="Cambria"/>
          <w:color w:val="000000"/>
          <w:sz w:val="20"/>
          <w:szCs w:val="20"/>
          <w:lang w:val="es-VE"/>
        </w:rPr>
        <w:t>El Estado colombia</w:t>
      </w:r>
      <w:r w:rsidR="00B0717A" w:rsidRPr="005F119E">
        <w:rPr>
          <w:rFonts w:ascii="Cambria" w:hAnsi="Cambria"/>
          <w:color w:val="000000"/>
          <w:sz w:val="20"/>
          <w:szCs w:val="20"/>
          <w:lang w:val="es-VE"/>
        </w:rPr>
        <w:t>n</w:t>
      </w:r>
      <w:r w:rsidRPr="005F119E">
        <w:rPr>
          <w:rFonts w:ascii="Cambria" w:hAnsi="Cambria"/>
          <w:color w:val="000000"/>
          <w:sz w:val="20"/>
          <w:szCs w:val="20"/>
          <w:lang w:val="es-VE"/>
        </w:rPr>
        <w:t xml:space="preserve">o realizará un Acto Público de Reconocimiento de </w:t>
      </w:r>
      <w:r w:rsidR="00B0717A" w:rsidRPr="005F119E">
        <w:rPr>
          <w:rFonts w:ascii="Cambria" w:hAnsi="Cambria"/>
          <w:color w:val="000000"/>
          <w:sz w:val="20"/>
          <w:szCs w:val="20"/>
          <w:lang w:val="es-VE"/>
        </w:rPr>
        <w:t xml:space="preserve">Responsabilidad, de manera virtual, con la participación de los familiares del señor José Omar </w:t>
      </w:r>
      <w:proofErr w:type="spellStart"/>
      <w:r w:rsidR="00B0717A" w:rsidRPr="005F119E">
        <w:rPr>
          <w:rFonts w:ascii="Cambria" w:hAnsi="Cambria"/>
          <w:color w:val="000000"/>
          <w:sz w:val="20"/>
          <w:szCs w:val="20"/>
          <w:lang w:val="es-VE"/>
        </w:rPr>
        <w:t>Tores</w:t>
      </w:r>
      <w:proofErr w:type="spellEnd"/>
      <w:r w:rsidR="00B0717A" w:rsidRPr="005F119E">
        <w:rPr>
          <w:rFonts w:ascii="Cambria" w:hAnsi="Cambria"/>
          <w:color w:val="000000"/>
          <w:sz w:val="20"/>
          <w:szCs w:val="20"/>
          <w:lang w:val="es-VE"/>
        </w:rPr>
        <w:t xml:space="preserve"> y su peticionaria. El acto se realizará de conformidad con el reconocimiento de responsabilidad señalado en este Acuerdo.</w:t>
      </w:r>
    </w:p>
    <w:p w14:paraId="3E7AF4C2" w14:textId="0E0C7C8A" w:rsidR="00B0717A" w:rsidRPr="005F119E" w:rsidRDefault="00B0717A" w:rsidP="005F119E">
      <w:pPr>
        <w:pStyle w:val="NormalWeb"/>
        <w:spacing w:before="0" w:beforeAutospacing="0" w:after="0" w:afterAutospacing="0"/>
        <w:ind w:left="709" w:right="450"/>
        <w:jc w:val="both"/>
        <w:rPr>
          <w:rFonts w:ascii="Cambria" w:hAnsi="Cambria"/>
          <w:color w:val="000000"/>
          <w:sz w:val="20"/>
          <w:szCs w:val="20"/>
          <w:lang w:val="es-VE"/>
        </w:rPr>
      </w:pPr>
    </w:p>
    <w:p w14:paraId="1012673E" w14:textId="5D1F248E" w:rsidR="00B0717A" w:rsidRPr="005F119E" w:rsidRDefault="00B0717A" w:rsidP="005F119E">
      <w:pPr>
        <w:pStyle w:val="NormalWeb"/>
        <w:spacing w:before="0" w:beforeAutospacing="0" w:after="0" w:afterAutospacing="0"/>
        <w:ind w:left="709" w:right="450"/>
        <w:jc w:val="both"/>
        <w:rPr>
          <w:rFonts w:ascii="Cambria" w:hAnsi="Cambria"/>
          <w:color w:val="000000"/>
          <w:sz w:val="20"/>
          <w:szCs w:val="20"/>
          <w:lang w:val="es-VE"/>
        </w:rPr>
      </w:pPr>
      <w:r w:rsidRPr="005F119E">
        <w:rPr>
          <w:rFonts w:ascii="Cambria" w:hAnsi="Cambria"/>
          <w:color w:val="000000"/>
          <w:sz w:val="20"/>
          <w:szCs w:val="20"/>
          <w:lang w:val="es-VE"/>
        </w:rPr>
        <w:t>La presente medida estará a cargo de la Agencia Nacional de Defensa Jurídica del Estado.</w:t>
      </w:r>
    </w:p>
    <w:p w14:paraId="0ECA3FEB" w14:textId="77777777" w:rsidR="00B0717A" w:rsidRPr="005F119E" w:rsidRDefault="00B0717A" w:rsidP="005F119E">
      <w:pPr>
        <w:pStyle w:val="NormalWeb"/>
        <w:spacing w:before="0" w:beforeAutospacing="0" w:after="0" w:afterAutospacing="0"/>
        <w:ind w:left="709" w:right="450"/>
        <w:jc w:val="both"/>
        <w:rPr>
          <w:rFonts w:ascii="Cambria" w:hAnsi="Cambria"/>
          <w:color w:val="000000"/>
          <w:sz w:val="20"/>
          <w:szCs w:val="20"/>
          <w:lang w:val="es-VE"/>
        </w:rPr>
      </w:pPr>
    </w:p>
    <w:p w14:paraId="410F2BA5" w14:textId="778C0168" w:rsidR="00E07BB8" w:rsidRPr="005F119E" w:rsidRDefault="00B0717A" w:rsidP="005F119E">
      <w:pPr>
        <w:pStyle w:val="NormalWeb"/>
        <w:numPr>
          <w:ilvl w:val="2"/>
          <w:numId w:val="3"/>
        </w:numPr>
        <w:spacing w:before="0" w:beforeAutospacing="0" w:after="0" w:afterAutospacing="0"/>
        <w:ind w:left="1418" w:right="450" w:hanging="425"/>
        <w:jc w:val="both"/>
        <w:rPr>
          <w:rFonts w:ascii="Cambria" w:hAnsi="Cambria"/>
          <w:b/>
          <w:bCs/>
          <w:color w:val="000000"/>
          <w:sz w:val="20"/>
          <w:szCs w:val="20"/>
          <w:lang w:val="es-VE"/>
        </w:rPr>
      </w:pPr>
      <w:r w:rsidRPr="005F119E">
        <w:rPr>
          <w:rFonts w:ascii="Cambria" w:hAnsi="Cambria"/>
          <w:b/>
          <w:bCs/>
          <w:color w:val="000000"/>
          <w:sz w:val="20"/>
          <w:szCs w:val="20"/>
          <w:lang w:val="es-VE"/>
        </w:rPr>
        <w:t>Mesas de Trabajo con el Ministerio de Vivienda, Ciudad y Territorio</w:t>
      </w:r>
      <w:r w:rsidR="00BC1DEE" w:rsidRPr="005F119E">
        <w:rPr>
          <w:rFonts w:ascii="Cambria" w:hAnsi="Cambria"/>
          <w:b/>
          <w:bCs/>
          <w:color w:val="000000"/>
          <w:sz w:val="20"/>
          <w:szCs w:val="20"/>
          <w:lang w:val="es-VE"/>
        </w:rPr>
        <w:t>:</w:t>
      </w:r>
    </w:p>
    <w:p w14:paraId="497D5F2B" w14:textId="69B8E1A4" w:rsidR="00E07BB8" w:rsidRPr="005F119E" w:rsidRDefault="00E07BB8" w:rsidP="005F119E">
      <w:pPr>
        <w:pStyle w:val="NormalWeb"/>
        <w:spacing w:before="0" w:beforeAutospacing="0" w:after="0" w:afterAutospacing="0"/>
        <w:ind w:left="720" w:right="450"/>
        <w:jc w:val="both"/>
        <w:rPr>
          <w:rFonts w:ascii="Cambria" w:hAnsi="Cambria"/>
          <w:color w:val="000000"/>
          <w:sz w:val="20"/>
          <w:szCs w:val="20"/>
          <w:lang w:val="es-VE"/>
        </w:rPr>
      </w:pPr>
    </w:p>
    <w:p w14:paraId="74B5356E" w14:textId="49C8E2CA" w:rsidR="00E07BB8" w:rsidRPr="005F119E" w:rsidRDefault="00B0717A"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 xml:space="preserve">El Estado colombiano a través del Ministerio de Vivienda, Ciudad y Territorio adelantará tres (3) mesas de trabajo con los beneficiarios del Acuerdo de Solución Amistosa, si así es de su voluntad, con el objetivo de presentar la oferta institucional establecida por el Estado colombiano para el </w:t>
      </w:r>
      <w:r w:rsidR="00D31C21" w:rsidRPr="005F119E">
        <w:rPr>
          <w:rFonts w:ascii="Cambria" w:hAnsi="Cambria"/>
          <w:color w:val="000000"/>
          <w:sz w:val="20"/>
          <w:szCs w:val="20"/>
          <w:lang w:val="es-VE"/>
        </w:rPr>
        <w:t>acceso a programas de vivienda, incluidos los requisitos y la forma de acceso a esta oferta.</w:t>
      </w:r>
    </w:p>
    <w:p w14:paraId="3AB130C1" w14:textId="3AA83FFE" w:rsidR="00D31C21" w:rsidRPr="005F119E" w:rsidRDefault="00D31C21" w:rsidP="005F119E">
      <w:pPr>
        <w:pStyle w:val="NormalWeb"/>
        <w:spacing w:before="0" w:beforeAutospacing="0" w:after="0" w:afterAutospacing="0"/>
        <w:ind w:left="720" w:right="450"/>
        <w:jc w:val="both"/>
        <w:rPr>
          <w:rFonts w:ascii="Cambria" w:hAnsi="Cambria"/>
          <w:color w:val="000000"/>
          <w:sz w:val="20"/>
          <w:szCs w:val="20"/>
          <w:lang w:val="es-VE"/>
        </w:rPr>
      </w:pPr>
    </w:p>
    <w:p w14:paraId="63ABD1FB" w14:textId="07FAAD22" w:rsidR="00D31C21" w:rsidRPr="005F119E" w:rsidRDefault="00D31C21" w:rsidP="005F119E">
      <w:pPr>
        <w:pStyle w:val="NormalWeb"/>
        <w:spacing w:before="0" w:beforeAutospacing="0" w:after="0" w:afterAutospacing="0"/>
        <w:ind w:left="720" w:right="450"/>
        <w:jc w:val="both"/>
        <w:rPr>
          <w:rFonts w:ascii="Cambria" w:hAnsi="Cambria"/>
          <w:color w:val="000000"/>
          <w:sz w:val="20"/>
          <w:szCs w:val="20"/>
          <w:lang w:val="es-VE"/>
        </w:rPr>
      </w:pPr>
      <w:r w:rsidRPr="005F119E">
        <w:rPr>
          <w:rFonts w:ascii="Cambria" w:hAnsi="Cambria"/>
          <w:color w:val="000000"/>
          <w:sz w:val="20"/>
          <w:szCs w:val="20"/>
          <w:lang w:val="es-VE"/>
        </w:rPr>
        <w:t>La implementación</w:t>
      </w:r>
      <w:r w:rsidR="003A62FF" w:rsidRPr="005F119E">
        <w:rPr>
          <w:rFonts w:ascii="Cambria" w:hAnsi="Cambria"/>
          <w:color w:val="000000"/>
          <w:sz w:val="20"/>
          <w:szCs w:val="20"/>
          <w:lang w:val="es-VE"/>
        </w:rPr>
        <w:t xml:space="preserve"> de esta medida no implicará el otorgamiento a los beneficiarios de subsidios de familia, de vivienda en especie o mejoramientos de vivienda, puesto que lo anterior, dependerá de la voluntad de los beneficiarios de acceder a alguno de los programas incluidos en la oferta institucional presentada, así como el cumplimiento de los requisitos correspondientes dentro de los plazos establecidos en cada programa.</w:t>
      </w:r>
    </w:p>
    <w:p w14:paraId="36D0B264" w14:textId="7F587347" w:rsidR="003A62FF" w:rsidRPr="005F119E" w:rsidRDefault="003A62FF" w:rsidP="005F119E">
      <w:pPr>
        <w:pStyle w:val="NormalWeb"/>
        <w:spacing w:before="0" w:beforeAutospacing="0" w:after="0" w:afterAutospacing="0"/>
        <w:ind w:left="720" w:right="429"/>
        <w:jc w:val="both"/>
        <w:rPr>
          <w:rFonts w:ascii="Cambria" w:hAnsi="Cambria"/>
          <w:color w:val="000000"/>
          <w:sz w:val="20"/>
          <w:szCs w:val="20"/>
          <w:lang w:val="es-VE"/>
        </w:rPr>
      </w:pPr>
    </w:p>
    <w:p w14:paraId="7F4B5989" w14:textId="2806C5C8" w:rsidR="003A62FF" w:rsidRPr="005F119E" w:rsidRDefault="003A62FF" w:rsidP="005F119E">
      <w:pPr>
        <w:pStyle w:val="NormalWeb"/>
        <w:spacing w:before="0" w:beforeAutospacing="0" w:after="0" w:afterAutospacing="0"/>
        <w:ind w:left="720" w:right="429"/>
        <w:jc w:val="both"/>
        <w:rPr>
          <w:rFonts w:ascii="Cambria" w:hAnsi="Cambria"/>
          <w:color w:val="000000"/>
          <w:sz w:val="20"/>
          <w:szCs w:val="20"/>
          <w:lang w:val="es-VE"/>
        </w:rPr>
      </w:pPr>
      <w:r w:rsidRPr="005F119E">
        <w:rPr>
          <w:rFonts w:ascii="Cambria" w:hAnsi="Cambria"/>
          <w:color w:val="000000"/>
          <w:sz w:val="20"/>
          <w:szCs w:val="20"/>
          <w:lang w:val="es-VE"/>
        </w:rPr>
        <w:t>Esta medida se implementará a partir de la firma del Acuerdo de Solución Amistosa</w:t>
      </w:r>
      <w:r w:rsidRPr="005F119E">
        <w:rPr>
          <w:rStyle w:val="FootnoteReference"/>
          <w:rFonts w:ascii="Cambria" w:hAnsi="Cambria"/>
          <w:color w:val="000000"/>
          <w:sz w:val="20"/>
          <w:szCs w:val="20"/>
          <w:lang w:val="es-VE"/>
        </w:rPr>
        <w:footnoteReference w:id="11"/>
      </w:r>
      <w:r w:rsidR="00BC1DEE" w:rsidRPr="005F119E">
        <w:rPr>
          <w:rFonts w:ascii="Cambria" w:hAnsi="Cambria"/>
          <w:color w:val="000000"/>
          <w:sz w:val="20"/>
          <w:szCs w:val="20"/>
          <w:lang w:val="es-VE"/>
        </w:rPr>
        <w:t>.</w:t>
      </w:r>
    </w:p>
    <w:p w14:paraId="60AB09A9" w14:textId="1C9E8F02" w:rsidR="00F274AD" w:rsidRDefault="00F274AD" w:rsidP="005F119E">
      <w:pPr>
        <w:pStyle w:val="NormalWeb"/>
        <w:spacing w:before="0" w:beforeAutospacing="0" w:after="0" w:afterAutospacing="0"/>
        <w:ind w:left="720" w:right="429"/>
        <w:jc w:val="both"/>
        <w:rPr>
          <w:rFonts w:ascii="Cambria" w:hAnsi="Cambria"/>
          <w:color w:val="000000"/>
          <w:sz w:val="20"/>
          <w:szCs w:val="20"/>
          <w:lang w:val="es-VE"/>
        </w:rPr>
      </w:pPr>
    </w:p>
    <w:p w14:paraId="2E05446B" w14:textId="77777777" w:rsidR="00212427" w:rsidRDefault="00212427" w:rsidP="005F119E">
      <w:pPr>
        <w:pStyle w:val="NormalWeb"/>
        <w:spacing w:before="0" w:beforeAutospacing="0" w:after="0" w:afterAutospacing="0"/>
        <w:ind w:left="720" w:right="429"/>
        <w:jc w:val="both"/>
        <w:rPr>
          <w:rFonts w:ascii="Cambria" w:hAnsi="Cambria"/>
          <w:color w:val="000000"/>
          <w:sz w:val="20"/>
          <w:szCs w:val="20"/>
          <w:lang w:val="es-VE"/>
        </w:rPr>
      </w:pPr>
    </w:p>
    <w:p w14:paraId="7DC54A17" w14:textId="77777777" w:rsidR="00212427" w:rsidRPr="005F119E" w:rsidRDefault="00212427" w:rsidP="005F119E">
      <w:pPr>
        <w:pStyle w:val="NormalWeb"/>
        <w:spacing w:before="0" w:beforeAutospacing="0" w:after="0" w:afterAutospacing="0"/>
        <w:ind w:left="720" w:right="429"/>
        <w:jc w:val="both"/>
        <w:rPr>
          <w:rFonts w:ascii="Cambria" w:hAnsi="Cambria"/>
          <w:color w:val="000000"/>
          <w:sz w:val="20"/>
          <w:szCs w:val="20"/>
          <w:lang w:val="es-VE"/>
        </w:rPr>
      </w:pPr>
    </w:p>
    <w:p w14:paraId="09E107D0" w14:textId="480A443D" w:rsidR="00F274AD" w:rsidRPr="005F119E" w:rsidRDefault="00F274AD" w:rsidP="005F119E">
      <w:pPr>
        <w:pStyle w:val="NormalWeb"/>
        <w:numPr>
          <w:ilvl w:val="2"/>
          <w:numId w:val="3"/>
        </w:numPr>
        <w:spacing w:before="0" w:beforeAutospacing="0" w:after="0" w:afterAutospacing="0"/>
        <w:ind w:left="709" w:right="429" w:firstLine="284"/>
        <w:jc w:val="both"/>
        <w:rPr>
          <w:rFonts w:ascii="Cambria" w:hAnsi="Cambria"/>
          <w:b/>
          <w:bCs/>
          <w:color w:val="000000"/>
          <w:sz w:val="20"/>
          <w:szCs w:val="20"/>
          <w:lang w:val="es-VE"/>
        </w:rPr>
      </w:pPr>
      <w:r w:rsidRPr="005F119E">
        <w:rPr>
          <w:rFonts w:ascii="Cambria" w:hAnsi="Cambria"/>
          <w:b/>
          <w:bCs/>
          <w:color w:val="000000"/>
          <w:sz w:val="20"/>
          <w:szCs w:val="20"/>
          <w:lang w:val="es-VE"/>
        </w:rPr>
        <w:lastRenderedPageBreak/>
        <w:t>Auxilio económico:</w:t>
      </w:r>
    </w:p>
    <w:p w14:paraId="4CE8A15D" w14:textId="77777777" w:rsidR="00F274AD" w:rsidRPr="005F119E" w:rsidRDefault="00F274AD" w:rsidP="005F119E">
      <w:pPr>
        <w:pStyle w:val="NormalWeb"/>
        <w:spacing w:before="0" w:beforeAutospacing="0" w:after="0" w:afterAutospacing="0"/>
        <w:ind w:left="709" w:right="429"/>
        <w:jc w:val="both"/>
        <w:rPr>
          <w:rFonts w:ascii="Cambria" w:hAnsi="Cambria"/>
          <w:color w:val="000000"/>
          <w:sz w:val="20"/>
          <w:szCs w:val="20"/>
          <w:lang w:val="es-VE"/>
        </w:rPr>
      </w:pPr>
    </w:p>
    <w:p w14:paraId="23B0DDD9" w14:textId="28A45975" w:rsidR="004879A8" w:rsidRPr="005F119E" w:rsidRDefault="007D2B68"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El Estado Colombiano a través del Ministerio de Educación Nacional y el Instituto Colombiano de Crédito Educativo y Estudios Técnicos en el Exterior ICETEX, otorgará un auxilio económico a Yudi Maryory Torres Cubides, con el objetivo de financiar un programa académico de nivel </w:t>
      </w:r>
      <w:proofErr w:type="spellStart"/>
      <w:r w:rsidRPr="005F119E">
        <w:rPr>
          <w:rFonts w:ascii="Cambria" w:hAnsi="Cambria" w:cs="Segoe UI"/>
          <w:sz w:val="20"/>
          <w:szCs w:val="20"/>
          <w:lang w:val="es-VE"/>
        </w:rPr>
        <w:t>postgradual</w:t>
      </w:r>
      <w:proofErr w:type="spellEnd"/>
      <w:r w:rsidRPr="005F119E">
        <w:rPr>
          <w:rFonts w:ascii="Cambria" w:hAnsi="Cambria" w:cs="Segoe UI"/>
          <w:sz w:val="20"/>
          <w:szCs w:val="20"/>
          <w:lang w:val="es-VE"/>
        </w:rPr>
        <w:t xml:space="preserve"> en una Institución de Educación Superior en Colombia reconocida por el Ministerio de Educación Nacional, en modalidad presencia</w:t>
      </w:r>
      <w:r w:rsidR="00C83A81" w:rsidRPr="005F119E">
        <w:rPr>
          <w:rFonts w:ascii="Cambria" w:hAnsi="Cambria" w:cs="Segoe UI"/>
          <w:sz w:val="20"/>
          <w:szCs w:val="20"/>
          <w:lang w:val="es-VE"/>
        </w:rPr>
        <w:t>l</w:t>
      </w:r>
      <w:r w:rsidRPr="005F119E">
        <w:rPr>
          <w:rFonts w:ascii="Cambria" w:hAnsi="Cambria" w:cs="Segoe UI"/>
          <w:sz w:val="20"/>
          <w:szCs w:val="20"/>
          <w:lang w:val="es-VE"/>
        </w:rPr>
        <w:t>, distancia o virtual.</w:t>
      </w:r>
    </w:p>
    <w:p w14:paraId="35933EA5" w14:textId="6CD7211F" w:rsidR="00D75867" w:rsidRPr="005F119E" w:rsidRDefault="00D75867"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141E92A8" w14:textId="763DCF79" w:rsidR="00D75867" w:rsidRPr="005F119E" w:rsidRDefault="00D75867"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El auxilio económico cubrirá el valor de la </w:t>
      </w:r>
      <w:proofErr w:type="spellStart"/>
      <w:r w:rsidRPr="005F119E">
        <w:rPr>
          <w:rFonts w:ascii="Cambria" w:hAnsi="Cambria" w:cs="Segoe UI"/>
          <w:sz w:val="20"/>
          <w:szCs w:val="20"/>
          <w:lang w:val="es-VE"/>
        </w:rPr>
        <w:t>matricula</w:t>
      </w:r>
      <w:proofErr w:type="spellEnd"/>
      <w:r w:rsidRPr="005F119E">
        <w:rPr>
          <w:rFonts w:ascii="Cambria" w:hAnsi="Cambria" w:cs="Segoe UI"/>
          <w:sz w:val="20"/>
          <w:szCs w:val="20"/>
          <w:lang w:val="es-VE"/>
        </w:rPr>
        <w:t xml:space="preserve"> de los semestres de un programa académico de nivel </w:t>
      </w:r>
      <w:proofErr w:type="spellStart"/>
      <w:r w:rsidRPr="005F119E">
        <w:rPr>
          <w:rFonts w:ascii="Cambria" w:hAnsi="Cambria" w:cs="Segoe UI"/>
          <w:sz w:val="20"/>
          <w:szCs w:val="20"/>
          <w:lang w:val="es-VE"/>
        </w:rPr>
        <w:t>postgradual</w:t>
      </w:r>
      <w:proofErr w:type="spellEnd"/>
      <w:r w:rsidRPr="005F119E">
        <w:rPr>
          <w:rFonts w:ascii="Cambria" w:hAnsi="Cambria" w:cs="Segoe UI"/>
          <w:sz w:val="20"/>
          <w:szCs w:val="20"/>
          <w:lang w:val="es-VE"/>
        </w:rPr>
        <w:t xml:space="preserve">, por un valor semestral de hasta once (11) SMMLV </w:t>
      </w:r>
      <w:r w:rsidR="002E14A0" w:rsidRPr="005F119E">
        <w:rPr>
          <w:rFonts w:ascii="Cambria" w:hAnsi="Cambria" w:cs="Segoe UI"/>
          <w:sz w:val="20"/>
          <w:szCs w:val="20"/>
          <w:lang w:val="es-VE"/>
        </w:rPr>
        <w:t xml:space="preserve">y un recurso de sostenimiento semestral de dos (2) SMMLV si la Institución de Educación Superior se encuentra en el municipio </w:t>
      </w:r>
      <w:r w:rsidR="00C5183C" w:rsidRPr="005F119E">
        <w:rPr>
          <w:rFonts w:ascii="Cambria" w:hAnsi="Cambria" w:cs="Segoe UI"/>
          <w:sz w:val="20"/>
          <w:szCs w:val="20"/>
          <w:lang w:val="es-VE"/>
        </w:rPr>
        <w:t>de residencia del beneficiario, o cuatro (4) SMMLV si la Institución de Educación Superior esta fuera del municipio de residencia de los beneficiarios.</w:t>
      </w:r>
    </w:p>
    <w:p w14:paraId="3C4D4A4C" w14:textId="7C280A77" w:rsidR="00C5183C" w:rsidRPr="005F119E" w:rsidRDefault="00C5183C"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272674AA" w14:textId="0CD4CE16" w:rsidR="00C5183C" w:rsidRPr="005F119E" w:rsidRDefault="00C5183C"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En el marco de la autonomía universitaria, el Ministerio de Educación Nacional se abstendrá de gestionar o solicitar ante cualquier Institución </w:t>
      </w:r>
      <w:r w:rsidR="00BC5DD3" w:rsidRPr="005F119E">
        <w:rPr>
          <w:rFonts w:ascii="Cambria" w:hAnsi="Cambria" w:cs="Segoe UI"/>
          <w:sz w:val="20"/>
          <w:szCs w:val="20"/>
          <w:lang w:val="es-VE"/>
        </w:rPr>
        <w:t xml:space="preserve">de Educación Superior la admisión o adjudicación de cupos en programas académicos. La beneficiaria deberá </w:t>
      </w:r>
      <w:r w:rsidR="004271B5" w:rsidRPr="005F119E">
        <w:rPr>
          <w:rFonts w:ascii="Cambria" w:hAnsi="Cambria" w:cs="Segoe UI"/>
          <w:sz w:val="20"/>
          <w:szCs w:val="20"/>
          <w:lang w:val="es-VE"/>
        </w:rPr>
        <w:t xml:space="preserve">realizar los trámites pertinentes para ser admitidos en la IES, asegurando su permanencia en la </w:t>
      </w:r>
      <w:r w:rsidR="00102F43" w:rsidRPr="005F119E">
        <w:rPr>
          <w:rFonts w:ascii="Cambria" w:hAnsi="Cambria" w:cs="Segoe UI"/>
          <w:sz w:val="20"/>
          <w:szCs w:val="20"/>
          <w:lang w:val="es-VE"/>
        </w:rPr>
        <w:t>I</w:t>
      </w:r>
      <w:r w:rsidR="004271B5" w:rsidRPr="005F119E">
        <w:rPr>
          <w:rFonts w:ascii="Cambria" w:hAnsi="Cambria" w:cs="Segoe UI"/>
          <w:sz w:val="20"/>
          <w:szCs w:val="20"/>
          <w:lang w:val="es-VE"/>
        </w:rPr>
        <w:t>nstitución de Educación Superior, procurando un adecuado rendimiento académico.</w:t>
      </w:r>
    </w:p>
    <w:p w14:paraId="1ED251EA" w14:textId="059D317D" w:rsidR="000B37C6" w:rsidRPr="005F119E" w:rsidRDefault="000B37C6"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7A8033B7" w14:textId="618843E2" w:rsidR="000B37C6" w:rsidRPr="005F119E" w:rsidRDefault="000B37C6"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Para acceder al auxilio económico, la beneficiaria deberá presentar a través de sus representantes lo siguiente:</w:t>
      </w:r>
    </w:p>
    <w:p w14:paraId="43A126B1" w14:textId="77777777" w:rsidR="00102F43" w:rsidRPr="005F119E" w:rsidRDefault="00102F43"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19EB90F3" w14:textId="5AF2D385" w:rsidR="000B37C6" w:rsidRPr="005F119E" w:rsidRDefault="000B37C6" w:rsidP="005F119E">
      <w:pPr>
        <w:pStyle w:val="paragraph"/>
        <w:numPr>
          <w:ilvl w:val="0"/>
          <w:numId w:val="16"/>
        </w:numPr>
        <w:spacing w:before="0" w:beforeAutospacing="0" w:after="0" w:afterAutospacing="0"/>
        <w:ind w:left="1276" w:right="429" w:hanging="283"/>
        <w:jc w:val="both"/>
        <w:textAlignment w:val="baseline"/>
        <w:rPr>
          <w:rFonts w:ascii="Cambria" w:hAnsi="Cambria" w:cs="Segoe UI"/>
          <w:sz w:val="20"/>
          <w:szCs w:val="20"/>
          <w:lang w:val="es-ES_tradnl"/>
        </w:rPr>
      </w:pPr>
      <w:r w:rsidRPr="005F119E">
        <w:rPr>
          <w:rFonts w:ascii="Cambria" w:hAnsi="Cambria" w:cs="Segoe UI"/>
          <w:sz w:val="20"/>
          <w:szCs w:val="20"/>
          <w:lang w:val="es-VE"/>
        </w:rPr>
        <w:t>Recibo de pago de matrícula del programa académico donde conste el valor del semestre</w:t>
      </w:r>
      <w:r w:rsidR="00D1020D" w:rsidRPr="005F119E">
        <w:rPr>
          <w:rFonts w:ascii="Cambria" w:hAnsi="Cambria" w:cs="Segoe UI"/>
          <w:sz w:val="20"/>
          <w:szCs w:val="20"/>
          <w:lang w:val="es-VE"/>
        </w:rPr>
        <w:t>.</w:t>
      </w:r>
    </w:p>
    <w:p w14:paraId="6F4F6F26" w14:textId="30A971A1" w:rsidR="000B37C6" w:rsidRPr="005F119E" w:rsidRDefault="000B37C6" w:rsidP="005F119E">
      <w:pPr>
        <w:pStyle w:val="paragraph"/>
        <w:numPr>
          <w:ilvl w:val="0"/>
          <w:numId w:val="16"/>
        </w:numPr>
        <w:spacing w:before="0" w:beforeAutospacing="0" w:after="0" w:afterAutospacing="0"/>
        <w:ind w:left="1276" w:right="429" w:hanging="283"/>
        <w:jc w:val="both"/>
        <w:textAlignment w:val="baseline"/>
        <w:rPr>
          <w:rFonts w:ascii="Cambria" w:hAnsi="Cambria" w:cs="Segoe UI"/>
          <w:sz w:val="20"/>
          <w:szCs w:val="20"/>
          <w:lang w:val="es-ES_tradnl"/>
        </w:rPr>
      </w:pPr>
      <w:r w:rsidRPr="005F119E">
        <w:rPr>
          <w:rFonts w:ascii="Cambria" w:hAnsi="Cambria" w:cs="Segoe UI"/>
          <w:sz w:val="20"/>
          <w:szCs w:val="20"/>
          <w:lang w:val="es-ES_tradnl"/>
        </w:rPr>
        <w:t>Fotocopia del documento de identidad</w:t>
      </w:r>
      <w:r w:rsidR="00D1020D" w:rsidRPr="005F119E">
        <w:rPr>
          <w:rFonts w:ascii="Cambria" w:hAnsi="Cambria" w:cs="Segoe UI"/>
          <w:sz w:val="20"/>
          <w:szCs w:val="20"/>
          <w:lang w:val="es-ES_tradnl"/>
        </w:rPr>
        <w:t>.</w:t>
      </w:r>
    </w:p>
    <w:p w14:paraId="5D126657" w14:textId="6F78FEEF" w:rsidR="000B37C6" w:rsidRPr="005F119E" w:rsidRDefault="000B37C6" w:rsidP="005F119E">
      <w:pPr>
        <w:pStyle w:val="paragraph"/>
        <w:numPr>
          <w:ilvl w:val="0"/>
          <w:numId w:val="16"/>
        </w:numPr>
        <w:spacing w:before="0" w:beforeAutospacing="0" w:after="0" w:afterAutospacing="0"/>
        <w:ind w:left="1276" w:right="429" w:hanging="283"/>
        <w:jc w:val="both"/>
        <w:textAlignment w:val="baseline"/>
        <w:rPr>
          <w:rFonts w:ascii="Cambria" w:hAnsi="Cambria" w:cs="Segoe UI"/>
          <w:sz w:val="20"/>
          <w:szCs w:val="20"/>
          <w:lang w:val="es-ES_tradnl"/>
        </w:rPr>
      </w:pPr>
      <w:r w:rsidRPr="005F119E">
        <w:rPr>
          <w:rFonts w:ascii="Cambria" w:hAnsi="Cambria" w:cs="Segoe UI"/>
          <w:sz w:val="20"/>
          <w:szCs w:val="20"/>
          <w:lang w:val="es-ES_tradnl"/>
        </w:rPr>
        <w:t>Teléfono de contacto</w:t>
      </w:r>
      <w:r w:rsidR="00D1020D" w:rsidRPr="005F119E">
        <w:rPr>
          <w:rFonts w:ascii="Cambria" w:hAnsi="Cambria" w:cs="Segoe UI"/>
          <w:sz w:val="20"/>
          <w:szCs w:val="20"/>
          <w:lang w:val="es-ES_tradnl"/>
        </w:rPr>
        <w:t>.</w:t>
      </w:r>
    </w:p>
    <w:p w14:paraId="2B943996" w14:textId="0FD901AD" w:rsidR="000B37C6" w:rsidRPr="005F119E" w:rsidRDefault="000B37C6" w:rsidP="005F119E">
      <w:pPr>
        <w:pStyle w:val="paragraph"/>
        <w:numPr>
          <w:ilvl w:val="0"/>
          <w:numId w:val="16"/>
        </w:numPr>
        <w:spacing w:before="0" w:beforeAutospacing="0" w:after="0" w:afterAutospacing="0"/>
        <w:ind w:left="1276" w:right="429" w:hanging="283"/>
        <w:jc w:val="both"/>
        <w:textAlignment w:val="baseline"/>
        <w:rPr>
          <w:rFonts w:ascii="Cambria" w:hAnsi="Cambria" w:cs="Segoe UI"/>
          <w:sz w:val="20"/>
          <w:szCs w:val="20"/>
          <w:lang w:val="es-ES_tradnl"/>
        </w:rPr>
      </w:pPr>
      <w:r w:rsidRPr="005F119E">
        <w:rPr>
          <w:rFonts w:ascii="Cambria" w:hAnsi="Cambria" w:cs="Segoe UI"/>
          <w:sz w:val="20"/>
          <w:szCs w:val="20"/>
          <w:lang w:val="es-ES_tradnl"/>
        </w:rPr>
        <w:t>Dirección de residencia</w:t>
      </w:r>
      <w:r w:rsidR="00D1020D" w:rsidRPr="005F119E">
        <w:rPr>
          <w:rFonts w:ascii="Cambria" w:hAnsi="Cambria" w:cs="Segoe UI"/>
          <w:sz w:val="20"/>
          <w:szCs w:val="20"/>
          <w:lang w:val="es-ES_tradnl"/>
        </w:rPr>
        <w:t>.</w:t>
      </w:r>
    </w:p>
    <w:p w14:paraId="40C1E64D" w14:textId="69ACE825" w:rsidR="00597FA3" w:rsidRPr="005F119E" w:rsidRDefault="00597FA3" w:rsidP="005F119E">
      <w:pPr>
        <w:pStyle w:val="paragraph"/>
        <w:spacing w:before="0" w:beforeAutospacing="0" w:after="0" w:afterAutospacing="0"/>
        <w:ind w:right="429"/>
        <w:jc w:val="both"/>
        <w:textAlignment w:val="baseline"/>
        <w:rPr>
          <w:rFonts w:ascii="Cambria" w:hAnsi="Cambria" w:cs="Segoe UI"/>
          <w:sz w:val="20"/>
          <w:szCs w:val="20"/>
          <w:lang w:val="es-ES_tradnl"/>
        </w:rPr>
      </w:pPr>
    </w:p>
    <w:p w14:paraId="2952BAEB" w14:textId="1A22A946" w:rsidR="00597FA3" w:rsidRPr="005F119E" w:rsidRDefault="00597FA3" w:rsidP="005F119E">
      <w:pPr>
        <w:pStyle w:val="paragraph"/>
        <w:spacing w:before="0" w:beforeAutospacing="0" w:after="0" w:afterAutospacing="0"/>
        <w:ind w:left="709" w:right="429"/>
        <w:jc w:val="both"/>
        <w:textAlignment w:val="baseline"/>
        <w:rPr>
          <w:rFonts w:ascii="Cambria" w:hAnsi="Cambria" w:cs="Segoe UI"/>
          <w:sz w:val="20"/>
          <w:szCs w:val="20"/>
          <w:lang w:val="es-ES_tradnl"/>
        </w:rPr>
      </w:pPr>
      <w:r w:rsidRPr="005F119E">
        <w:rPr>
          <w:rFonts w:ascii="Cambria" w:hAnsi="Cambria" w:cs="Segoe UI"/>
          <w:sz w:val="20"/>
          <w:szCs w:val="20"/>
          <w:lang w:val="es-ES_tradnl"/>
        </w:rPr>
        <w:t>El auxilio deberá empezar a utilizarse en un término no mayor de cinco (5) años contados desde la firma del presente acuerdo, o de lo contrario se tendrá por cumplida la gestión del Estado en su consecución</w:t>
      </w:r>
      <w:r w:rsidRPr="005F119E">
        <w:rPr>
          <w:rStyle w:val="FootnoteReference"/>
          <w:rFonts w:ascii="Cambria" w:hAnsi="Cambria" w:cs="Segoe UI"/>
          <w:sz w:val="20"/>
          <w:szCs w:val="20"/>
          <w:lang w:val="es-ES_tradnl"/>
        </w:rPr>
        <w:footnoteReference w:id="12"/>
      </w:r>
      <w:r w:rsidR="00D1020D" w:rsidRPr="005F119E">
        <w:rPr>
          <w:rFonts w:ascii="Cambria" w:hAnsi="Cambria" w:cs="Segoe UI"/>
          <w:sz w:val="20"/>
          <w:szCs w:val="20"/>
          <w:lang w:val="es-ES_tradnl"/>
        </w:rPr>
        <w:t>.</w:t>
      </w:r>
    </w:p>
    <w:p w14:paraId="31FFD3FE" w14:textId="4B2CB901" w:rsidR="009B2DEF" w:rsidRPr="005F119E" w:rsidRDefault="009B2DEF" w:rsidP="005F119E">
      <w:pPr>
        <w:pStyle w:val="paragraph"/>
        <w:spacing w:before="0" w:beforeAutospacing="0" w:after="0" w:afterAutospacing="0"/>
        <w:ind w:firstLine="720"/>
        <w:jc w:val="both"/>
        <w:textAlignment w:val="baseline"/>
        <w:rPr>
          <w:rFonts w:ascii="Cambria" w:hAnsi="Cambria" w:cs="Segoe UI"/>
          <w:sz w:val="20"/>
          <w:szCs w:val="20"/>
          <w:lang w:val="es-VE"/>
        </w:rPr>
      </w:pPr>
    </w:p>
    <w:p w14:paraId="0DC22CAA" w14:textId="770FC6D9" w:rsidR="00B63DCA" w:rsidRPr="005F119E" w:rsidRDefault="00B63DCA" w:rsidP="005F119E">
      <w:pPr>
        <w:pStyle w:val="paragraph"/>
        <w:spacing w:before="0" w:beforeAutospacing="0" w:after="0" w:afterAutospacing="0"/>
        <w:ind w:right="429" w:firstLine="720"/>
        <w:jc w:val="center"/>
        <w:textAlignment w:val="baseline"/>
        <w:rPr>
          <w:rFonts w:ascii="Cambria" w:hAnsi="Cambria" w:cs="Segoe UI"/>
          <w:b/>
          <w:bCs/>
          <w:sz w:val="20"/>
          <w:szCs w:val="20"/>
          <w:lang w:val="es-VE"/>
        </w:rPr>
      </w:pPr>
      <w:r w:rsidRPr="005F119E">
        <w:rPr>
          <w:rFonts w:ascii="Cambria" w:hAnsi="Cambria" w:cs="Segoe UI"/>
          <w:b/>
          <w:bCs/>
          <w:sz w:val="20"/>
          <w:szCs w:val="20"/>
          <w:lang w:val="es-VE"/>
        </w:rPr>
        <w:t>SEXTA PARTE: MEDIDAS EN SALUD Y REHABILITACIÓN</w:t>
      </w:r>
    </w:p>
    <w:p w14:paraId="334C67DF" w14:textId="1539A55D" w:rsidR="00B63DCA" w:rsidRPr="005F119E" w:rsidRDefault="00B63DCA" w:rsidP="005F119E">
      <w:pPr>
        <w:pStyle w:val="paragraph"/>
        <w:spacing w:before="0" w:beforeAutospacing="0" w:after="0" w:afterAutospacing="0"/>
        <w:ind w:right="429" w:firstLine="720"/>
        <w:jc w:val="both"/>
        <w:textAlignment w:val="baseline"/>
        <w:rPr>
          <w:rFonts w:ascii="Cambria" w:hAnsi="Cambria" w:cs="Segoe UI"/>
          <w:b/>
          <w:bCs/>
          <w:sz w:val="20"/>
          <w:szCs w:val="20"/>
          <w:lang w:val="es-VE"/>
        </w:rPr>
      </w:pPr>
    </w:p>
    <w:p w14:paraId="5F89A1F9" w14:textId="47D24BDE" w:rsidR="00B63DCA" w:rsidRPr="005F119E" w:rsidRDefault="00B63DCA"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El Ministerio de Salud y Protección Social implementará las medidas de rehabilitación en salud constitutivas </w:t>
      </w:r>
      <w:r w:rsidR="00945759" w:rsidRPr="005F119E">
        <w:rPr>
          <w:rFonts w:ascii="Cambria" w:hAnsi="Cambria" w:cs="Segoe UI"/>
          <w:sz w:val="20"/>
          <w:szCs w:val="20"/>
          <w:lang w:val="es-VE"/>
        </w:rPr>
        <w:t>de una atención médica, psicológica y psicosocial a través del Sistema General de Seguridad Social en Salud (SGSSS) del Programa de Atención Psicosocial y Salud Integral para las Víctimas</w:t>
      </w:r>
      <w:r w:rsidR="00003CBE" w:rsidRPr="005F119E">
        <w:rPr>
          <w:rFonts w:ascii="Cambria" w:hAnsi="Cambria" w:cs="Segoe UI"/>
          <w:sz w:val="20"/>
          <w:szCs w:val="20"/>
          <w:lang w:val="es-VE"/>
        </w:rPr>
        <w:t xml:space="preserve"> (PAPSIVI).</w:t>
      </w:r>
    </w:p>
    <w:p w14:paraId="69B54FEC" w14:textId="6BC80D7D" w:rsidR="00003CBE" w:rsidRPr="005F119E" w:rsidRDefault="00003CBE"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5B2F5CEE" w14:textId="45272103" w:rsidR="00003CBE" w:rsidRPr="005F119E" w:rsidRDefault="00003CBE"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Se garantizará un tratamiento adecuado, oportuno y prioritario a las personas que lo requieran, previa manifestación de su voluntad, y por el tiempo que sea necesario. Al proveer el tratamiento psicológico y brindar atención psicosocial se deben considerar </w:t>
      </w:r>
      <w:r w:rsidR="00AA4E68" w:rsidRPr="005F119E">
        <w:rPr>
          <w:rFonts w:ascii="Cambria" w:hAnsi="Cambria" w:cs="Segoe UI"/>
          <w:sz w:val="20"/>
          <w:szCs w:val="20"/>
          <w:lang w:val="es-VE"/>
        </w:rPr>
        <w:t xml:space="preserve">las </w:t>
      </w:r>
      <w:r w:rsidR="00D1020D" w:rsidRPr="005F119E">
        <w:rPr>
          <w:rFonts w:ascii="Cambria" w:hAnsi="Cambria" w:cs="Segoe UI"/>
          <w:sz w:val="20"/>
          <w:szCs w:val="20"/>
          <w:lang w:val="es-VE"/>
        </w:rPr>
        <w:t>circunstancias</w:t>
      </w:r>
      <w:r w:rsidR="00AA4E68" w:rsidRPr="005F119E">
        <w:rPr>
          <w:rFonts w:ascii="Cambria" w:hAnsi="Cambria" w:cs="Segoe UI"/>
          <w:sz w:val="20"/>
          <w:szCs w:val="20"/>
          <w:lang w:val="es-VE"/>
        </w:rPr>
        <w:t xml:space="preserve"> y necesidades particulares de cada persona, de manera que se le brinden tratamientos, familiares e individuales, según lo que se acuerde con cada uno de ellos y después de una evaluación individual.</w:t>
      </w:r>
    </w:p>
    <w:p w14:paraId="0C903742" w14:textId="13A4A530" w:rsidR="00AA4E68" w:rsidRPr="005F119E" w:rsidRDefault="00AA4E68"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2E61DD7B" w14:textId="7F01A68B" w:rsidR="00AA4E68" w:rsidRPr="005F119E" w:rsidRDefault="00AA4E68"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diferencial en virtud de su condición de víctimas.</w:t>
      </w:r>
    </w:p>
    <w:p w14:paraId="24C4AE71" w14:textId="2864F7B3" w:rsidR="00AA4E68" w:rsidRPr="005F119E" w:rsidRDefault="00AA4E68"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447F4EEA" w14:textId="7A63582E" w:rsidR="00AA4E68" w:rsidRPr="005F119E" w:rsidRDefault="00AA4E68"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Para lo anterior, se garantizará un canal de gestión de la salud integral a través de los diferentes operadores territoriales del PAPSIVI, de los referentes de víctimas en las entidades territoriales y </w:t>
      </w:r>
      <w:r w:rsidRPr="005F119E">
        <w:rPr>
          <w:rFonts w:ascii="Cambria" w:hAnsi="Cambria" w:cs="Segoe UI"/>
          <w:sz w:val="20"/>
          <w:szCs w:val="20"/>
          <w:lang w:val="es-VE"/>
        </w:rPr>
        <w:lastRenderedPageBreak/>
        <w:t xml:space="preserve">de las Entidades </w:t>
      </w:r>
      <w:r w:rsidR="00D1020D" w:rsidRPr="005F119E">
        <w:rPr>
          <w:rFonts w:ascii="Cambria" w:hAnsi="Cambria" w:cs="Segoe UI"/>
          <w:sz w:val="20"/>
          <w:szCs w:val="20"/>
          <w:lang w:val="es-VE"/>
        </w:rPr>
        <w:t>Administradoras</w:t>
      </w:r>
      <w:r w:rsidRPr="005F119E">
        <w:rPr>
          <w:rFonts w:ascii="Cambria" w:hAnsi="Cambria" w:cs="Segoe UI"/>
          <w:sz w:val="20"/>
          <w:szCs w:val="20"/>
          <w:lang w:val="es-VE"/>
        </w:rPr>
        <w:t xml:space="preserve"> de Planes </w:t>
      </w:r>
      <w:r w:rsidR="001344D2" w:rsidRPr="005F119E">
        <w:rPr>
          <w:rFonts w:ascii="Cambria" w:hAnsi="Cambria" w:cs="Segoe UI"/>
          <w:sz w:val="20"/>
          <w:szCs w:val="20"/>
          <w:lang w:val="es-VE"/>
        </w:rPr>
        <w:t>de Beneficios y del Ministerio de Salud y Protección Social, según sea el caso.</w:t>
      </w:r>
    </w:p>
    <w:p w14:paraId="2994A607" w14:textId="46B22938" w:rsidR="001344D2" w:rsidRPr="005F119E" w:rsidRDefault="001344D2"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3BE4188B" w14:textId="7B59C446" w:rsidR="001344D2" w:rsidRPr="005F119E" w:rsidRDefault="001344D2"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Esta medida de reparación se implementará en los términos señalados frente a las personas que se encuentren en el territorio nacional, desde la firma del presente acuerdo</w:t>
      </w:r>
      <w:r w:rsidRPr="005F119E">
        <w:rPr>
          <w:rStyle w:val="FootnoteReference"/>
          <w:rFonts w:ascii="Cambria" w:hAnsi="Cambria" w:cs="Segoe UI"/>
          <w:sz w:val="20"/>
          <w:szCs w:val="20"/>
          <w:lang w:val="es-VE"/>
        </w:rPr>
        <w:footnoteReference w:id="13"/>
      </w:r>
      <w:r w:rsidR="00D1020D" w:rsidRPr="005F119E">
        <w:rPr>
          <w:rFonts w:ascii="Cambria" w:hAnsi="Cambria" w:cs="Segoe UI"/>
          <w:sz w:val="20"/>
          <w:szCs w:val="20"/>
          <w:lang w:val="es-VE"/>
        </w:rPr>
        <w:t>.</w:t>
      </w:r>
    </w:p>
    <w:p w14:paraId="49A283CE" w14:textId="4E55AF31" w:rsidR="00945759" w:rsidRPr="005F119E" w:rsidRDefault="00945759" w:rsidP="005F119E">
      <w:pPr>
        <w:pStyle w:val="paragraph"/>
        <w:spacing w:before="0" w:beforeAutospacing="0" w:after="0" w:afterAutospacing="0"/>
        <w:ind w:right="429" w:firstLine="720"/>
        <w:textAlignment w:val="baseline"/>
        <w:rPr>
          <w:rFonts w:ascii="Cambria" w:hAnsi="Cambria" w:cs="Segoe UI"/>
          <w:sz w:val="20"/>
          <w:szCs w:val="20"/>
          <w:lang w:val="es-VE"/>
        </w:rPr>
      </w:pPr>
    </w:p>
    <w:p w14:paraId="482EB701" w14:textId="0375502C" w:rsidR="00DB2C26" w:rsidRPr="005F119E" w:rsidRDefault="00DB2C26" w:rsidP="005F119E">
      <w:pPr>
        <w:pStyle w:val="paragraph"/>
        <w:spacing w:before="0" w:beforeAutospacing="0" w:after="0" w:afterAutospacing="0"/>
        <w:ind w:right="429" w:firstLine="720"/>
        <w:jc w:val="center"/>
        <w:textAlignment w:val="baseline"/>
        <w:rPr>
          <w:rFonts w:ascii="Cambria" w:hAnsi="Cambria" w:cs="Segoe UI"/>
          <w:b/>
          <w:bCs/>
          <w:sz w:val="20"/>
          <w:szCs w:val="20"/>
          <w:lang w:val="es-VE"/>
        </w:rPr>
      </w:pPr>
      <w:r w:rsidRPr="005F119E">
        <w:rPr>
          <w:rFonts w:ascii="Cambria" w:hAnsi="Cambria" w:cs="Segoe UI"/>
          <w:b/>
          <w:bCs/>
          <w:sz w:val="20"/>
          <w:szCs w:val="20"/>
          <w:lang w:val="es-VE"/>
        </w:rPr>
        <w:t>SEPTIMA PARTE: MEDIDAS DE JUSTICIA</w:t>
      </w:r>
    </w:p>
    <w:p w14:paraId="46916966" w14:textId="5385377C" w:rsidR="00DB2C26" w:rsidRPr="005F119E" w:rsidRDefault="00DB2C26" w:rsidP="005F119E">
      <w:pPr>
        <w:pStyle w:val="paragraph"/>
        <w:spacing w:before="0" w:beforeAutospacing="0" w:after="0" w:afterAutospacing="0"/>
        <w:ind w:right="429" w:firstLine="720"/>
        <w:textAlignment w:val="baseline"/>
        <w:rPr>
          <w:rFonts w:ascii="Cambria" w:hAnsi="Cambria" w:cs="Segoe UI"/>
          <w:sz w:val="20"/>
          <w:szCs w:val="20"/>
          <w:lang w:val="es-VE"/>
        </w:rPr>
      </w:pPr>
    </w:p>
    <w:p w14:paraId="38AE6A30" w14:textId="37B4BF9F" w:rsidR="00DB2C26" w:rsidRPr="005F119E" w:rsidRDefault="00DB2C26"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La Fiscalía General de la Nación en el marco de sus competencias continuará adelantando con la debida diligencia las actuaciones judiciales que permitan el impulso de la investigación y la posible identificación</w:t>
      </w:r>
      <w:r w:rsidR="006A7EAE" w:rsidRPr="005F119E">
        <w:rPr>
          <w:rFonts w:ascii="Cambria" w:hAnsi="Cambria" w:cs="Segoe UI"/>
          <w:sz w:val="20"/>
          <w:szCs w:val="20"/>
          <w:lang w:val="es-VE"/>
        </w:rPr>
        <w:t xml:space="preserve"> e individualización</w:t>
      </w:r>
      <w:r w:rsidRPr="005F119E">
        <w:rPr>
          <w:rFonts w:ascii="Cambria" w:hAnsi="Cambria" w:cs="Segoe UI"/>
          <w:sz w:val="20"/>
          <w:szCs w:val="20"/>
          <w:lang w:val="es-VE"/>
        </w:rPr>
        <w:t xml:space="preserve"> d</w:t>
      </w:r>
      <w:r w:rsidR="006A7EAE" w:rsidRPr="005F119E">
        <w:rPr>
          <w:rFonts w:ascii="Cambria" w:hAnsi="Cambria" w:cs="Segoe UI"/>
          <w:sz w:val="20"/>
          <w:szCs w:val="20"/>
          <w:lang w:val="es-VE"/>
        </w:rPr>
        <w:t xml:space="preserve">e </w:t>
      </w:r>
      <w:r w:rsidRPr="005F119E">
        <w:rPr>
          <w:rFonts w:ascii="Cambria" w:hAnsi="Cambria" w:cs="Segoe UI"/>
          <w:sz w:val="20"/>
          <w:szCs w:val="20"/>
          <w:lang w:val="es-VE"/>
        </w:rPr>
        <w:t>los responsables de los hechos.</w:t>
      </w:r>
    </w:p>
    <w:p w14:paraId="405DEC3B" w14:textId="6E3C6C23" w:rsidR="00DB2C26" w:rsidRPr="005F119E" w:rsidRDefault="00DB2C26"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1F0D6E08" w14:textId="1B529D7B" w:rsidR="00DB2C26" w:rsidRPr="005F119E" w:rsidRDefault="00DB2C26"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 xml:space="preserve">En desarrollo de lo anterior, la Fiscalía General de la Nación y los peticionarios realizarán </w:t>
      </w:r>
      <w:r w:rsidR="00676A4F" w:rsidRPr="005F119E">
        <w:rPr>
          <w:rFonts w:ascii="Cambria" w:hAnsi="Cambria" w:cs="Segoe UI"/>
          <w:sz w:val="20"/>
          <w:szCs w:val="20"/>
          <w:lang w:val="es-VE"/>
        </w:rPr>
        <w:t>semestralmente una reunión para dar a conocer los avances en materia de justicia.</w:t>
      </w:r>
    </w:p>
    <w:p w14:paraId="4B7026F7" w14:textId="28939CCF" w:rsidR="00676A4F" w:rsidRPr="005F119E" w:rsidRDefault="00676A4F"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41F38B30" w14:textId="10F9800C" w:rsidR="00676A4F" w:rsidRPr="005F119E" w:rsidRDefault="00676A4F"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La reunión semestral a real</w:t>
      </w:r>
      <w:r w:rsidR="006A7EAE" w:rsidRPr="005F119E">
        <w:rPr>
          <w:rFonts w:ascii="Cambria" w:hAnsi="Cambria" w:cs="Segoe UI"/>
          <w:sz w:val="20"/>
          <w:szCs w:val="20"/>
          <w:lang w:val="es-VE"/>
        </w:rPr>
        <w:t>i</w:t>
      </w:r>
      <w:r w:rsidRPr="005F119E">
        <w:rPr>
          <w:rFonts w:ascii="Cambria" w:hAnsi="Cambria" w:cs="Segoe UI"/>
          <w:sz w:val="20"/>
          <w:szCs w:val="20"/>
          <w:lang w:val="es-VE"/>
        </w:rPr>
        <w:t xml:space="preserve">zar será convocada directamente por la </w:t>
      </w:r>
      <w:proofErr w:type="gramStart"/>
      <w:r w:rsidRPr="005F119E">
        <w:rPr>
          <w:rFonts w:ascii="Cambria" w:hAnsi="Cambria" w:cs="Segoe UI"/>
          <w:sz w:val="20"/>
          <w:szCs w:val="20"/>
          <w:lang w:val="es-VE"/>
        </w:rPr>
        <w:t>Fiscalía General</w:t>
      </w:r>
      <w:proofErr w:type="gramEnd"/>
      <w:r w:rsidRPr="005F119E">
        <w:rPr>
          <w:rFonts w:ascii="Cambria" w:hAnsi="Cambria" w:cs="Segoe UI"/>
          <w:sz w:val="20"/>
          <w:szCs w:val="20"/>
          <w:lang w:val="es-VE"/>
        </w:rPr>
        <w:t xml:space="preserve"> de la Nación</w:t>
      </w:r>
      <w:r w:rsidRPr="005F119E">
        <w:rPr>
          <w:rStyle w:val="FootnoteReference"/>
          <w:rFonts w:ascii="Cambria" w:hAnsi="Cambria" w:cs="Segoe UI"/>
          <w:sz w:val="20"/>
          <w:szCs w:val="20"/>
          <w:lang w:val="es-VE"/>
        </w:rPr>
        <w:footnoteReference w:id="14"/>
      </w:r>
      <w:r w:rsidR="00D1020D" w:rsidRPr="005F119E">
        <w:rPr>
          <w:rFonts w:ascii="Cambria" w:hAnsi="Cambria" w:cs="Segoe UI"/>
          <w:sz w:val="20"/>
          <w:szCs w:val="20"/>
          <w:lang w:val="es-VE"/>
        </w:rPr>
        <w:t>.</w:t>
      </w:r>
    </w:p>
    <w:p w14:paraId="2A13C948" w14:textId="77777777" w:rsidR="00676A4F" w:rsidRPr="005F119E" w:rsidRDefault="00676A4F" w:rsidP="005F119E">
      <w:pPr>
        <w:pStyle w:val="paragraph"/>
        <w:spacing w:before="0" w:beforeAutospacing="0" w:after="0" w:afterAutospacing="0"/>
        <w:ind w:right="429"/>
        <w:textAlignment w:val="baseline"/>
        <w:rPr>
          <w:rFonts w:ascii="Cambria" w:hAnsi="Cambria" w:cs="Segoe UI"/>
          <w:sz w:val="20"/>
          <w:szCs w:val="20"/>
          <w:lang w:val="es-VE"/>
        </w:rPr>
      </w:pPr>
    </w:p>
    <w:p w14:paraId="08501E94" w14:textId="1D0D108D" w:rsidR="00DB2C26" w:rsidRPr="005F119E" w:rsidRDefault="00676A4F" w:rsidP="005F119E">
      <w:pPr>
        <w:pStyle w:val="paragraph"/>
        <w:spacing w:before="0" w:beforeAutospacing="0" w:after="0" w:afterAutospacing="0"/>
        <w:ind w:right="429" w:firstLine="720"/>
        <w:jc w:val="center"/>
        <w:textAlignment w:val="baseline"/>
        <w:rPr>
          <w:rFonts w:ascii="Cambria" w:hAnsi="Cambria" w:cs="Segoe UI"/>
          <w:b/>
          <w:bCs/>
          <w:sz w:val="20"/>
          <w:szCs w:val="20"/>
          <w:lang w:val="es-VE"/>
        </w:rPr>
      </w:pPr>
      <w:r w:rsidRPr="005F119E">
        <w:rPr>
          <w:rFonts w:ascii="Cambria" w:hAnsi="Cambria" w:cs="Segoe UI"/>
          <w:b/>
          <w:bCs/>
          <w:sz w:val="20"/>
          <w:szCs w:val="20"/>
          <w:lang w:val="es-VE"/>
        </w:rPr>
        <w:t>OCTAVA PARTE: MEDIDAS DE COMPENSACIÓN</w:t>
      </w:r>
    </w:p>
    <w:p w14:paraId="1940B1AA" w14:textId="61EC8253" w:rsidR="00676A4F" w:rsidRPr="005F119E" w:rsidRDefault="00676A4F" w:rsidP="005F119E">
      <w:pPr>
        <w:pStyle w:val="paragraph"/>
        <w:spacing w:before="0" w:beforeAutospacing="0" w:after="0" w:afterAutospacing="0"/>
        <w:ind w:right="429" w:firstLine="720"/>
        <w:textAlignment w:val="baseline"/>
        <w:rPr>
          <w:rFonts w:ascii="Cambria" w:hAnsi="Cambria" w:cs="Segoe UI"/>
          <w:sz w:val="20"/>
          <w:szCs w:val="20"/>
          <w:lang w:val="es-VE"/>
        </w:rPr>
      </w:pPr>
    </w:p>
    <w:p w14:paraId="58BEB4A8" w14:textId="6C114994" w:rsidR="00A569A5" w:rsidRPr="005F119E" w:rsidRDefault="00676A4F"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El Estado se compromete a dar inicio al trámite de la Ley 288 de 1996 “Por medio de la cual se estable</w:t>
      </w:r>
      <w:r w:rsidR="006B1952" w:rsidRPr="005F119E">
        <w:rPr>
          <w:rFonts w:ascii="Cambria" w:hAnsi="Cambria" w:cs="Segoe UI"/>
          <w:sz w:val="20"/>
          <w:szCs w:val="20"/>
          <w:lang w:val="es-VE"/>
        </w:rPr>
        <w:t>ce</w:t>
      </w:r>
      <w:r w:rsidRPr="005F119E">
        <w:rPr>
          <w:rFonts w:ascii="Cambria" w:hAnsi="Cambria" w:cs="Segoe UI"/>
          <w:sz w:val="20"/>
          <w:szCs w:val="20"/>
          <w:lang w:val="es-VE"/>
        </w:rPr>
        <w:t>n instrumentos para la indemnización de perjuicio a las v</w:t>
      </w:r>
      <w:r w:rsidR="00064715" w:rsidRPr="005F119E">
        <w:rPr>
          <w:rFonts w:ascii="Cambria" w:hAnsi="Cambria" w:cs="Segoe UI"/>
          <w:sz w:val="20"/>
          <w:szCs w:val="20"/>
          <w:lang w:val="es-VE"/>
        </w:rPr>
        <w:t xml:space="preserve">íctimas de violaciones de derechos humanos en virtud de lo dispuesto por determinados órganos internacionales de Derechos </w:t>
      </w:r>
      <w:r w:rsidR="00787164" w:rsidRPr="005F119E">
        <w:rPr>
          <w:rFonts w:ascii="Cambria" w:hAnsi="Cambria" w:cs="Segoe UI"/>
          <w:sz w:val="20"/>
          <w:szCs w:val="20"/>
          <w:lang w:val="es-VE"/>
        </w:rPr>
        <w:t>H</w:t>
      </w:r>
      <w:r w:rsidR="00064715" w:rsidRPr="005F119E">
        <w:rPr>
          <w:rFonts w:ascii="Cambria" w:hAnsi="Cambria" w:cs="Segoe UI"/>
          <w:sz w:val="20"/>
          <w:szCs w:val="20"/>
          <w:lang w:val="es-VE"/>
        </w:rPr>
        <w:t>umanos”.</w:t>
      </w:r>
      <w:r w:rsidR="00A569A5" w:rsidRPr="005F119E">
        <w:rPr>
          <w:rFonts w:ascii="Cambria" w:hAnsi="Cambria" w:cs="Segoe UI"/>
          <w:sz w:val="20"/>
          <w:szCs w:val="20"/>
          <w:lang w:val="es-VE"/>
        </w:rPr>
        <w:t xml:space="preserve"> El trámite se iniciará una vez se homologue el presente acuerdo de solución amistosa mediante la expedición del informe de Artículo 49 de la Convención Americana sobre Derechos Humanos, con el propósito de reparar los perjuicios ocasionados a los familiares del señor José Omar Torres como consecuencia de las afectaciones generadas por los hechos del presente caso.</w:t>
      </w:r>
    </w:p>
    <w:p w14:paraId="73F0A518" w14:textId="71FA9169"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34A9678D" w14:textId="247EC185"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La Agencia Nacional de Defensa Jurídica del Estado será la entidad encargada de asumir el trámite de la Ley 288 de 1996.</w:t>
      </w:r>
    </w:p>
    <w:p w14:paraId="2DD2BEDE" w14:textId="08F1234B"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0EAB07CC" w14:textId="361E1480"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Para efectos de la indemnización de perjuicios y su comprobación, se acudirá a los criterios y montos reconocidos por la jurisprudencia vigente del Consejo de Estado.</w:t>
      </w:r>
    </w:p>
    <w:p w14:paraId="692AC98A" w14:textId="2982A0E8"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13639BBB" w14:textId="236706AA" w:rsidR="00A569A5" w:rsidRPr="005F119E" w:rsidRDefault="00A569A5" w:rsidP="005F119E">
      <w:pPr>
        <w:pStyle w:val="paragraph"/>
        <w:spacing w:before="0" w:beforeAutospacing="0" w:after="0" w:afterAutospacing="0"/>
        <w:ind w:left="709" w:right="429"/>
        <w:jc w:val="center"/>
        <w:textAlignment w:val="baseline"/>
        <w:rPr>
          <w:rFonts w:ascii="Cambria" w:hAnsi="Cambria" w:cs="Segoe UI"/>
          <w:b/>
          <w:bCs/>
          <w:sz w:val="20"/>
          <w:szCs w:val="20"/>
          <w:lang w:val="es-VE"/>
        </w:rPr>
      </w:pPr>
      <w:r w:rsidRPr="005F119E">
        <w:rPr>
          <w:rFonts w:ascii="Cambria" w:hAnsi="Cambria" w:cs="Segoe UI"/>
          <w:b/>
          <w:bCs/>
          <w:sz w:val="20"/>
          <w:szCs w:val="20"/>
          <w:lang w:val="es-VE"/>
        </w:rPr>
        <w:t>NOVENA PARTE: HOMOLOGACIÓN Y SEGUIMIENTO</w:t>
      </w:r>
    </w:p>
    <w:p w14:paraId="42775A09" w14:textId="77C5E089"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7D43DCBB" w14:textId="1FBB2AF4"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Las partes le solicitan a la Comisión Interamericana la homologación del presente Acuerdo y su seguimiento.</w:t>
      </w:r>
    </w:p>
    <w:p w14:paraId="6A6B9566" w14:textId="3C4F6430"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p>
    <w:p w14:paraId="4CC36220" w14:textId="72596F5F" w:rsidR="00A569A5" w:rsidRPr="005F119E" w:rsidRDefault="00A569A5" w:rsidP="005F119E">
      <w:pPr>
        <w:pStyle w:val="paragraph"/>
        <w:spacing w:before="0" w:beforeAutospacing="0" w:after="0" w:afterAutospacing="0"/>
        <w:ind w:left="709" w:right="429"/>
        <w:jc w:val="both"/>
        <w:textAlignment w:val="baseline"/>
        <w:rPr>
          <w:rFonts w:ascii="Cambria" w:hAnsi="Cambria" w:cs="Segoe UI"/>
          <w:sz w:val="20"/>
          <w:szCs w:val="20"/>
          <w:lang w:val="es-VE"/>
        </w:rPr>
      </w:pPr>
      <w:r w:rsidRPr="005F119E">
        <w:rPr>
          <w:rFonts w:ascii="Cambria" w:hAnsi="Cambria" w:cs="Segoe UI"/>
          <w:sz w:val="20"/>
          <w:szCs w:val="20"/>
          <w:lang w:val="es-VE"/>
        </w:rPr>
        <w:t>Leído como fue este Acuerdo y estando las partes enteradas del alcance y contenido legal del mismo, se firma el 19 de julio de 2022.</w:t>
      </w:r>
    </w:p>
    <w:p w14:paraId="31C297E1" w14:textId="77777777" w:rsidR="00DB2C26" w:rsidRPr="005F119E" w:rsidRDefault="00DB2C26" w:rsidP="005F119E">
      <w:pPr>
        <w:pStyle w:val="paragraph"/>
        <w:spacing w:before="0" w:beforeAutospacing="0" w:after="0" w:afterAutospacing="0"/>
        <w:ind w:firstLine="720"/>
        <w:textAlignment w:val="baseline"/>
        <w:rPr>
          <w:rFonts w:ascii="Cambria" w:hAnsi="Cambria" w:cs="Segoe UI"/>
          <w:sz w:val="20"/>
          <w:szCs w:val="20"/>
          <w:lang w:val="es-VE"/>
        </w:rPr>
      </w:pPr>
    </w:p>
    <w:p w14:paraId="533B8C06" w14:textId="77777777" w:rsidR="004879A8" w:rsidRPr="005F119E" w:rsidRDefault="004879A8" w:rsidP="005F119E">
      <w:pPr>
        <w:pStyle w:val="paragraph"/>
        <w:numPr>
          <w:ilvl w:val="0"/>
          <w:numId w:val="6"/>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CO"/>
        </w:rPr>
      </w:pPr>
      <w:r w:rsidRPr="005F119E">
        <w:rPr>
          <w:rStyle w:val="normaltextrun"/>
          <w:rFonts w:ascii="Cambria" w:hAnsi="Cambria" w:cs="Segoe UI"/>
          <w:b/>
          <w:bCs/>
          <w:color w:val="000000"/>
          <w:sz w:val="20"/>
          <w:szCs w:val="20"/>
          <w:lang w:val="es-CO"/>
        </w:rPr>
        <w:t>DETERMINACIÓN DE COMPATIBILIDAD Y CUMPLIMIENTO</w:t>
      </w:r>
      <w:r w:rsidRPr="005F119E">
        <w:rPr>
          <w:rStyle w:val="eop"/>
          <w:rFonts w:ascii="Cambria" w:hAnsi="Cambria" w:cs="Segoe UI"/>
          <w:color w:val="000000"/>
          <w:sz w:val="20"/>
          <w:szCs w:val="20"/>
          <w:lang w:val="es-CO"/>
        </w:rPr>
        <w:t> </w:t>
      </w:r>
    </w:p>
    <w:p w14:paraId="2E7792E1" w14:textId="410ACDC5"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lang w:val="es-CO"/>
        </w:rPr>
      </w:pPr>
    </w:p>
    <w:p w14:paraId="3C4A8D44" w14:textId="6996F885" w:rsidR="004879A8" w:rsidRPr="005F119E" w:rsidRDefault="004879A8" w:rsidP="005F119E">
      <w:pPr>
        <w:pStyle w:val="paragraph"/>
        <w:numPr>
          <w:ilvl w:val="0"/>
          <w:numId w:val="2"/>
        </w:numPr>
        <w:spacing w:before="0" w:beforeAutospacing="0" w:after="0" w:afterAutospacing="0"/>
        <w:ind w:left="0" w:firstLine="720"/>
        <w:jc w:val="both"/>
        <w:textAlignment w:val="baseline"/>
        <w:rPr>
          <w:rFonts w:ascii="Cambria" w:hAnsi="Cambria" w:cs="Segoe UI"/>
          <w:color w:val="000000"/>
          <w:sz w:val="20"/>
          <w:szCs w:val="20"/>
          <w:lang w:val="es-VE"/>
        </w:rPr>
      </w:pPr>
      <w:r w:rsidRPr="005F119E">
        <w:rPr>
          <w:rStyle w:val="normaltextrun"/>
          <w:rFonts w:ascii="Cambria" w:hAnsi="Cambria" w:cs="Segoe UI"/>
          <w:color w:val="000000"/>
          <w:sz w:val="20"/>
          <w:szCs w:val="20"/>
          <w:lang w:val="es-CO"/>
        </w:rPr>
        <w:t xml:space="preserve">La CIDH reitera que </w:t>
      </w:r>
      <w:proofErr w:type="gramStart"/>
      <w:r w:rsidRPr="005F119E">
        <w:rPr>
          <w:rStyle w:val="normaltextrun"/>
          <w:rFonts w:ascii="Cambria" w:hAnsi="Cambria" w:cs="Segoe UI"/>
          <w:color w:val="000000"/>
          <w:sz w:val="20"/>
          <w:szCs w:val="20"/>
          <w:lang w:val="es-CO"/>
        </w:rPr>
        <w:t>de acuerdo a</w:t>
      </w:r>
      <w:proofErr w:type="gramEnd"/>
      <w:r w:rsidRPr="005F119E">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5F119E">
        <w:rPr>
          <w:rStyle w:val="normaltextrun"/>
          <w:rFonts w:ascii="Cambria" w:hAnsi="Cambria" w:cs="Segoe UI"/>
          <w:i/>
          <w:iCs/>
          <w:color w:val="000000"/>
          <w:sz w:val="20"/>
          <w:szCs w:val="20"/>
          <w:lang w:val="es-CO"/>
        </w:rPr>
        <w:t xml:space="preserve">pacta sunt </w:t>
      </w:r>
      <w:proofErr w:type="spellStart"/>
      <w:r w:rsidRPr="005F119E">
        <w:rPr>
          <w:rStyle w:val="normaltextrun"/>
          <w:rFonts w:ascii="Cambria" w:hAnsi="Cambria" w:cs="Segoe UI"/>
          <w:i/>
          <w:iCs/>
          <w:color w:val="000000"/>
          <w:sz w:val="20"/>
          <w:szCs w:val="20"/>
          <w:lang w:val="es-CO"/>
        </w:rPr>
        <w:t>servanda</w:t>
      </w:r>
      <w:proofErr w:type="spellEnd"/>
      <w:r w:rsidRPr="005F119E">
        <w:rPr>
          <w:rStyle w:val="normaltextrun"/>
          <w:rFonts w:ascii="Cambria" w:hAnsi="Cambria" w:cs="Segoe UI"/>
          <w:color w:val="000000"/>
          <w:sz w:val="20"/>
          <w:szCs w:val="20"/>
          <w:lang w:val="es-CO"/>
        </w:rPr>
        <w:t>, por el cual los Estados deben cumplir de buena fe las obligaciones asumidas en los tratados</w:t>
      </w:r>
      <w:r w:rsidR="001A4471" w:rsidRPr="005F119E">
        <w:rPr>
          <w:rStyle w:val="FootnoteReference"/>
          <w:rFonts w:ascii="Cambria" w:hAnsi="Cambria" w:cs="Segoe UI"/>
          <w:color w:val="000000"/>
          <w:sz w:val="20"/>
          <w:szCs w:val="20"/>
          <w:lang w:val="es-CO"/>
        </w:rPr>
        <w:footnoteReference w:id="15"/>
      </w:r>
      <w:r w:rsidRPr="005F119E">
        <w:rPr>
          <w:rStyle w:val="normaltextrun"/>
          <w:rFonts w:ascii="Cambria" w:hAnsi="Cambria" w:cs="Segoe UI"/>
          <w:color w:val="000000"/>
          <w:sz w:val="20"/>
          <w:szCs w:val="20"/>
          <w:lang w:val="es-CO"/>
        </w:rPr>
        <w:t xml:space="preserve">. También desea </w:t>
      </w:r>
      <w:r w:rsidRPr="005F119E">
        <w:rPr>
          <w:rStyle w:val="normaltextrun"/>
          <w:rFonts w:ascii="Cambria" w:hAnsi="Cambria" w:cs="Segoe UI"/>
          <w:color w:val="000000"/>
          <w:sz w:val="20"/>
          <w:szCs w:val="20"/>
          <w:lang w:val="es-CO"/>
        </w:rPr>
        <w:lastRenderedPageBreak/>
        <w:t>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lang w:val="es-VE"/>
        </w:rPr>
      </w:pPr>
    </w:p>
    <w:p w14:paraId="7227F6F5" w14:textId="1DFB430E" w:rsidR="004879A8" w:rsidRPr="005F119E" w:rsidRDefault="004879A8" w:rsidP="005F119E">
      <w:pPr>
        <w:pStyle w:val="paragraph"/>
        <w:numPr>
          <w:ilvl w:val="0"/>
          <w:numId w:val="2"/>
        </w:numPr>
        <w:spacing w:before="0" w:beforeAutospacing="0" w:after="0" w:afterAutospacing="0"/>
        <w:ind w:left="0" w:firstLine="720"/>
        <w:jc w:val="both"/>
        <w:textAlignment w:val="baseline"/>
        <w:rPr>
          <w:rStyle w:val="normaltextrun"/>
          <w:rFonts w:ascii="Cambria" w:hAnsi="Cambria" w:cs="Segoe UI"/>
          <w:sz w:val="20"/>
          <w:szCs w:val="20"/>
          <w:lang w:val="es-VE"/>
        </w:rPr>
      </w:pPr>
      <w:r w:rsidRPr="005F119E">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4B482B0E" w14:textId="77777777" w:rsidR="00D1020D" w:rsidRPr="005F119E" w:rsidRDefault="00D1020D" w:rsidP="005F119E">
      <w:pPr>
        <w:pStyle w:val="paragraph"/>
        <w:spacing w:before="0" w:beforeAutospacing="0" w:after="0" w:afterAutospacing="0"/>
        <w:jc w:val="both"/>
        <w:textAlignment w:val="baseline"/>
        <w:rPr>
          <w:rStyle w:val="normaltextrun"/>
          <w:rFonts w:ascii="Cambria" w:hAnsi="Cambria" w:cs="Segoe UI"/>
          <w:sz w:val="20"/>
          <w:szCs w:val="20"/>
          <w:lang w:val="es-VE"/>
        </w:rPr>
      </w:pPr>
    </w:p>
    <w:p w14:paraId="780D17DE" w14:textId="77777777" w:rsidR="00881FC2" w:rsidRPr="005F119E" w:rsidRDefault="00532E8C" w:rsidP="005F119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5F119E">
        <w:rPr>
          <w:rFonts w:ascii="Cambria" w:hAnsi="Cambria" w:cs="Segoe UI"/>
          <w:sz w:val="20"/>
          <w:szCs w:val="20"/>
          <w:lang w:val="es-CO"/>
        </w:rPr>
        <w:t>De conformidad al acuerdo suscrito entre las partes mediante el cual solicitaron a la Comisión la homologación del acuerdo de solución amistosa contemplado en el artículo 49 de la Convención Americana, y tomando en consideración la solicitud de las partes del 31 de octubre de 2022 para avanzar por esta vía, corresponde en este momento valorar el cumplimiento de los compromisos establecidos en este instrumento.</w:t>
      </w:r>
    </w:p>
    <w:p w14:paraId="2959A818" w14:textId="77777777" w:rsidR="00881FC2" w:rsidRPr="005F119E" w:rsidRDefault="00881FC2" w:rsidP="005F119E">
      <w:pPr>
        <w:pStyle w:val="ListParagraph"/>
        <w:spacing w:after="0" w:line="240" w:lineRule="auto"/>
        <w:rPr>
          <w:rFonts w:ascii="Cambria" w:hAnsi="Cambria" w:cs="Cambria"/>
          <w:color w:val="000000"/>
          <w:sz w:val="20"/>
          <w:szCs w:val="20"/>
          <w:lang w:val="es-MX"/>
        </w:rPr>
      </w:pPr>
    </w:p>
    <w:p w14:paraId="439391A5" w14:textId="40DC32E2" w:rsidR="003B4539" w:rsidRPr="005F119E" w:rsidRDefault="00881FC2" w:rsidP="005F119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5F119E">
        <w:rPr>
          <w:rFonts w:ascii="Cambria" w:eastAsiaTheme="minorHAnsi" w:hAnsi="Cambria" w:cs="Cambria"/>
          <w:color w:val="000000"/>
          <w:sz w:val="20"/>
          <w:szCs w:val="20"/>
          <w:lang w:val="es-MX"/>
        </w:rPr>
        <w:t xml:space="preserve">La Comisión Interamericana considera que las </w:t>
      </w:r>
      <w:proofErr w:type="gramStart"/>
      <w:r w:rsidRPr="005F119E">
        <w:rPr>
          <w:rFonts w:ascii="Cambria" w:eastAsiaTheme="minorHAnsi" w:hAnsi="Cambria" w:cs="Cambria"/>
          <w:color w:val="000000"/>
          <w:sz w:val="20"/>
          <w:szCs w:val="20"/>
          <w:lang w:val="es-MX"/>
        </w:rPr>
        <w:t>cláusulas primera</w:t>
      </w:r>
      <w:proofErr w:type="gramEnd"/>
      <w:r w:rsidRPr="005F119E">
        <w:rPr>
          <w:rFonts w:ascii="Cambria" w:eastAsiaTheme="minorHAnsi" w:hAnsi="Cambria" w:cs="Cambria"/>
          <w:color w:val="000000"/>
          <w:sz w:val="20"/>
          <w:szCs w:val="20"/>
          <w:lang w:val="es-MX"/>
        </w:rPr>
        <w:t xml:space="preserve"> (Conceptos), segunda (Antecedentes ante el Sistema Interamericano de Derechos Humanos), tercera (Beneficiarios y Beneficiarias)</w:t>
      </w:r>
      <w:r w:rsidR="00445C2A" w:rsidRPr="005F119E">
        <w:rPr>
          <w:rFonts w:ascii="Cambria" w:eastAsiaTheme="minorHAnsi" w:hAnsi="Cambria" w:cs="Cambria"/>
          <w:color w:val="000000"/>
          <w:sz w:val="20"/>
          <w:szCs w:val="20"/>
          <w:lang w:val="es-MX"/>
        </w:rPr>
        <w:t xml:space="preserve"> y</w:t>
      </w:r>
      <w:r w:rsidRPr="005F119E">
        <w:rPr>
          <w:rFonts w:ascii="Cambria" w:eastAsiaTheme="minorHAnsi" w:hAnsi="Cambria" w:cs="Cambria"/>
          <w:color w:val="000000"/>
          <w:sz w:val="20"/>
          <w:szCs w:val="20"/>
          <w:lang w:val="es-MX"/>
        </w:rPr>
        <w:t xml:space="preserve"> cuarta (Reconocimiento de responsabilidad) del acuerdo son de carácter declarativo, por lo que no corresponde supervisar su cumplimiento. Al respecto, la Comisión valora la cláusula declarativa cuarta, en la cual el Estado colombiano reconoce su responsabilidad internacional por </w:t>
      </w:r>
      <w:r w:rsidR="007979EA" w:rsidRPr="005F119E">
        <w:rPr>
          <w:rFonts w:ascii="Cambria" w:eastAsiaTheme="minorHAnsi" w:hAnsi="Cambria" w:cs="Cambria"/>
          <w:color w:val="000000"/>
          <w:sz w:val="20"/>
          <w:szCs w:val="20"/>
          <w:lang w:val="es-MX"/>
        </w:rPr>
        <w:t xml:space="preserve">la violación de los derechos reconocidos </w:t>
      </w:r>
      <w:r w:rsidR="00421043" w:rsidRPr="005F119E">
        <w:rPr>
          <w:rFonts w:ascii="Cambria" w:eastAsiaTheme="minorHAnsi" w:hAnsi="Cambria" w:cs="Cambria"/>
          <w:color w:val="000000"/>
          <w:sz w:val="20"/>
          <w:szCs w:val="20"/>
          <w:lang w:val="es-MX"/>
        </w:rPr>
        <w:t xml:space="preserve">en los artículos 8 (garantías judiciales) y 25 (protección judicial) de la Convención Americana en relación con el artículo 1.1. del mismo instrumento (obligación de garantizar) en perjuicio de los familiares del señor José Omar Torres Barbosa, por la falta de diligencia en la investigación de los hechos sucedidos, lo cual derivó en la ausencia de </w:t>
      </w:r>
      <w:proofErr w:type="spellStart"/>
      <w:r w:rsidR="00421043" w:rsidRPr="005F119E">
        <w:rPr>
          <w:rFonts w:ascii="Cambria" w:eastAsiaTheme="minorHAnsi" w:hAnsi="Cambria" w:cs="Cambria"/>
          <w:color w:val="000000"/>
          <w:sz w:val="20"/>
          <w:szCs w:val="20"/>
          <w:lang w:val="es-MX"/>
        </w:rPr>
        <w:t>indetificación</w:t>
      </w:r>
      <w:proofErr w:type="spellEnd"/>
      <w:r w:rsidR="00421043" w:rsidRPr="005F119E">
        <w:rPr>
          <w:rFonts w:ascii="Cambria" w:eastAsiaTheme="minorHAnsi" w:hAnsi="Cambria" w:cs="Cambria"/>
          <w:color w:val="000000"/>
          <w:sz w:val="20"/>
          <w:szCs w:val="20"/>
          <w:lang w:val="es-MX"/>
        </w:rPr>
        <w:t>, judicialización y sanción de los autores de su homicidio.</w:t>
      </w:r>
    </w:p>
    <w:p w14:paraId="5A98DC3F" w14:textId="77777777" w:rsidR="002A607E" w:rsidRPr="005F119E" w:rsidRDefault="002A607E" w:rsidP="005F119E">
      <w:pPr>
        <w:pStyle w:val="paragraph"/>
        <w:spacing w:before="0" w:beforeAutospacing="0" w:after="0" w:afterAutospacing="0"/>
        <w:jc w:val="both"/>
        <w:textAlignment w:val="baseline"/>
        <w:rPr>
          <w:rStyle w:val="normaltextrun"/>
          <w:rFonts w:ascii="Cambria" w:hAnsi="Cambria" w:cs="Segoe UI"/>
          <w:sz w:val="20"/>
          <w:szCs w:val="20"/>
          <w:lang w:val="es-VE"/>
        </w:rPr>
      </w:pPr>
    </w:p>
    <w:p w14:paraId="10E48824" w14:textId="29840E4F" w:rsidR="003B4539" w:rsidRPr="005F119E" w:rsidRDefault="003B4539" w:rsidP="005F119E">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5F119E">
        <w:rPr>
          <w:rStyle w:val="normaltextrun"/>
          <w:rFonts w:ascii="Cambria" w:hAnsi="Cambria" w:cs="Segoe UI"/>
          <w:sz w:val="20"/>
          <w:szCs w:val="20"/>
          <w:lang w:val="es-CO"/>
        </w:rPr>
        <w:t xml:space="preserve">En relación con el literal </w:t>
      </w:r>
      <w:r w:rsidRPr="005F119E">
        <w:rPr>
          <w:rStyle w:val="normaltextrun"/>
          <w:rFonts w:ascii="Cambria" w:hAnsi="Cambria" w:cs="Segoe UI"/>
          <w:i/>
          <w:iCs/>
          <w:sz w:val="20"/>
          <w:szCs w:val="20"/>
          <w:lang w:val="es-CO"/>
        </w:rPr>
        <w:t>(i) acto de reconocimiento de responsabilidad</w:t>
      </w:r>
      <w:r w:rsidRPr="005F119E">
        <w:rPr>
          <w:rStyle w:val="normaltextrun"/>
          <w:rFonts w:ascii="Cambria" w:hAnsi="Cambria" w:cs="Segoe UI"/>
          <w:sz w:val="20"/>
          <w:szCs w:val="20"/>
          <w:lang w:val="es-CO"/>
        </w:rPr>
        <w:t xml:space="preserve">, de la cláusula quinta sobre medidas de satisfacción, según lo informado conjuntamente por las partes, </w:t>
      </w:r>
      <w:r w:rsidRPr="005F119E">
        <w:rPr>
          <w:rFonts w:ascii="Cambria" w:eastAsiaTheme="minorHAnsi" w:hAnsi="Cambria" w:cs="Cambria"/>
          <w:color w:val="000000"/>
          <w:sz w:val="20"/>
          <w:szCs w:val="20"/>
          <w:lang w:val="es-MX"/>
        </w:rPr>
        <w:t xml:space="preserve">el mismo se realizó el </w:t>
      </w:r>
      <w:r w:rsidR="00A7088D" w:rsidRPr="005F119E">
        <w:rPr>
          <w:rFonts w:ascii="Cambria" w:eastAsiaTheme="minorHAnsi" w:hAnsi="Cambria" w:cs="Cambria"/>
          <w:color w:val="000000"/>
          <w:sz w:val="20"/>
          <w:szCs w:val="20"/>
          <w:lang w:val="es-MX"/>
        </w:rPr>
        <w:t>27</w:t>
      </w:r>
      <w:r w:rsidRPr="005F119E">
        <w:rPr>
          <w:rFonts w:ascii="Cambria" w:eastAsiaTheme="minorHAnsi" w:hAnsi="Cambria" w:cs="Cambria"/>
          <w:color w:val="000000"/>
          <w:sz w:val="20"/>
          <w:szCs w:val="20"/>
          <w:lang w:val="es-MX"/>
        </w:rPr>
        <w:t xml:space="preserve"> de </w:t>
      </w:r>
      <w:r w:rsidR="00A7088D" w:rsidRPr="005F119E">
        <w:rPr>
          <w:rFonts w:ascii="Cambria" w:eastAsiaTheme="minorHAnsi" w:hAnsi="Cambria" w:cs="Cambria"/>
          <w:color w:val="000000"/>
          <w:sz w:val="20"/>
          <w:szCs w:val="20"/>
          <w:lang w:val="es-MX"/>
        </w:rPr>
        <w:t>septiembre</w:t>
      </w:r>
      <w:r w:rsidRPr="005F119E">
        <w:rPr>
          <w:rFonts w:ascii="Cambria" w:eastAsiaTheme="minorHAnsi" w:hAnsi="Cambria" w:cs="Cambria"/>
          <w:color w:val="000000"/>
          <w:sz w:val="20"/>
          <w:szCs w:val="20"/>
          <w:lang w:val="es-MX"/>
        </w:rPr>
        <w:t xml:space="preserve"> de 2022</w:t>
      </w:r>
      <w:r w:rsidR="00D1020D" w:rsidRPr="005F119E">
        <w:rPr>
          <w:rFonts w:ascii="Cambria" w:eastAsiaTheme="minorHAnsi" w:hAnsi="Cambria" w:cs="Cambria"/>
          <w:color w:val="000000"/>
          <w:sz w:val="20"/>
          <w:szCs w:val="20"/>
          <w:lang w:val="es-MX"/>
        </w:rPr>
        <w:t>,</w:t>
      </w:r>
      <w:r w:rsidRPr="005F119E">
        <w:rPr>
          <w:rFonts w:ascii="Cambria" w:eastAsiaTheme="minorHAnsi" w:hAnsi="Cambria" w:cs="Cambria"/>
          <w:color w:val="000000"/>
          <w:sz w:val="20"/>
          <w:szCs w:val="20"/>
          <w:lang w:val="es-MX"/>
        </w:rPr>
        <w:t xml:space="preserve"> mediante plataforma virtual</w:t>
      </w:r>
      <w:r w:rsidR="00612463" w:rsidRPr="005F119E">
        <w:rPr>
          <w:rFonts w:ascii="Cambria" w:eastAsiaTheme="minorHAnsi" w:hAnsi="Cambria" w:cs="Cambria"/>
          <w:color w:val="000000"/>
          <w:sz w:val="20"/>
          <w:szCs w:val="20"/>
          <w:lang w:val="es-MX"/>
        </w:rPr>
        <w:t xml:space="preserve">. </w:t>
      </w:r>
      <w:r w:rsidR="00966CB7" w:rsidRPr="005F119E">
        <w:rPr>
          <w:rFonts w:ascii="Cambria" w:eastAsiaTheme="minorHAnsi" w:hAnsi="Cambria" w:cs="Cambria"/>
          <w:color w:val="000000"/>
          <w:sz w:val="20"/>
          <w:szCs w:val="20"/>
          <w:lang w:val="es-MX"/>
        </w:rPr>
        <w:t>Según lo reportado en el informe conjunto de 31 de octubre de 2022, l</w:t>
      </w:r>
      <w:r w:rsidR="00612463" w:rsidRPr="005F119E">
        <w:rPr>
          <w:rFonts w:ascii="Cambria" w:eastAsiaTheme="minorHAnsi" w:hAnsi="Cambria" w:cs="Cambria"/>
          <w:color w:val="000000"/>
          <w:sz w:val="20"/>
          <w:szCs w:val="20"/>
          <w:lang w:val="es-MX"/>
        </w:rPr>
        <w:t xml:space="preserve">as </w:t>
      </w:r>
      <w:r w:rsidRPr="005F119E">
        <w:rPr>
          <w:rFonts w:ascii="Cambria" w:eastAsiaTheme="minorHAnsi" w:hAnsi="Cambria" w:cs="Cambria"/>
          <w:color w:val="000000"/>
          <w:sz w:val="20"/>
          <w:szCs w:val="20"/>
          <w:lang w:val="es-MX"/>
        </w:rPr>
        <w:t xml:space="preserve">partes </w:t>
      </w:r>
      <w:r w:rsidR="00657993" w:rsidRPr="005F119E">
        <w:rPr>
          <w:rFonts w:ascii="Cambria" w:eastAsiaTheme="minorHAnsi" w:hAnsi="Cambria" w:cs="Cambria"/>
          <w:color w:val="000000"/>
          <w:sz w:val="20"/>
          <w:szCs w:val="20"/>
          <w:lang w:val="es-MX"/>
        </w:rPr>
        <w:t xml:space="preserve">acordaron con posterioridad a la firma del ASA que el acto se realizaría en modalidad privada </w:t>
      </w:r>
      <w:r w:rsidR="00966CB7" w:rsidRPr="005F119E">
        <w:rPr>
          <w:rFonts w:ascii="Cambria" w:eastAsiaTheme="minorHAnsi" w:hAnsi="Cambria" w:cs="Cambria"/>
          <w:color w:val="000000"/>
          <w:sz w:val="20"/>
          <w:szCs w:val="20"/>
          <w:lang w:val="es-MX"/>
        </w:rPr>
        <w:t xml:space="preserve">e indicaron </w:t>
      </w:r>
      <w:r w:rsidRPr="005F119E">
        <w:rPr>
          <w:rFonts w:ascii="Cambria" w:eastAsiaTheme="minorHAnsi" w:hAnsi="Cambria" w:cs="Cambria"/>
          <w:color w:val="000000"/>
          <w:sz w:val="20"/>
          <w:szCs w:val="20"/>
          <w:lang w:val="es-MX"/>
        </w:rPr>
        <w:t>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 en el cual participaron los familiares de la víctima y sus representantes, así como la Agencia Nacional de Defensa Jurídica del Estado.</w:t>
      </w:r>
    </w:p>
    <w:p w14:paraId="28F5FDE3" w14:textId="77777777" w:rsidR="002A607E" w:rsidRPr="005F119E" w:rsidRDefault="002A607E" w:rsidP="005F119E">
      <w:pPr>
        <w:pStyle w:val="paragraph"/>
        <w:spacing w:before="0" w:beforeAutospacing="0" w:after="0" w:afterAutospacing="0"/>
        <w:ind w:left="720"/>
        <w:jc w:val="both"/>
        <w:textAlignment w:val="baseline"/>
        <w:rPr>
          <w:rFonts w:ascii="Cambria" w:hAnsi="Cambria" w:cs="Segoe UI"/>
          <w:sz w:val="20"/>
          <w:szCs w:val="20"/>
          <w:lang w:val="es-VE"/>
        </w:rPr>
      </w:pPr>
    </w:p>
    <w:p w14:paraId="23678202" w14:textId="06FF11A5" w:rsidR="00374B01" w:rsidRPr="005F119E" w:rsidRDefault="00374B01" w:rsidP="005F119E">
      <w:pPr>
        <w:pStyle w:val="ListParagraph"/>
        <w:numPr>
          <w:ilvl w:val="0"/>
          <w:numId w:val="2"/>
        </w:numPr>
        <w:spacing w:after="0" w:line="240" w:lineRule="auto"/>
        <w:ind w:left="0" w:firstLine="709"/>
        <w:jc w:val="both"/>
        <w:rPr>
          <w:rFonts w:ascii="Cambria" w:hAnsi="Cambria"/>
          <w:color w:val="000000" w:themeColor="text1"/>
          <w:sz w:val="20"/>
          <w:szCs w:val="20"/>
          <w:lang w:val="es-CO"/>
        </w:rPr>
      </w:pPr>
      <w:r w:rsidRPr="005F119E">
        <w:rPr>
          <w:rFonts w:ascii="Cambria" w:hAnsi="Cambria" w:cs="Cambria"/>
          <w:color w:val="000000"/>
          <w:sz w:val="20"/>
          <w:szCs w:val="20"/>
          <w:lang w:val="es-MX"/>
        </w:rPr>
        <w:t xml:space="preserve">De igual manera, las partes </w:t>
      </w:r>
      <w:r w:rsidRPr="005F119E">
        <w:rPr>
          <w:rFonts w:ascii="Cambria" w:hAnsi="Cambria"/>
          <w:color w:val="000000" w:themeColor="text1"/>
          <w:sz w:val="20"/>
          <w:szCs w:val="20"/>
          <w:lang w:val="es-CO"/>
        </w:rPr>
        <w:t>dieron cuenta del contenido de la agenda concertada para la realización del acto</w:t>
      </w:r>
      <w:r w:rsidR="00657993" w:rsidRPr="005F119E">
        <w:rPr>
          <w:rFonts w:ascii="Cambria" w:hAnsi="Cambria"/>
          <w:color w:val="000000" w:themeColor="text1"/>
          <w:sz w:val="20"/>
          <w:szCs w:val="20"/>
          <w:lang w:val="es-CO"/>
        </w:rPr>
        <w:t xml:space="preserve"> privado de reconocimiento de responsabilidad</w:t>
      </w:r>
      <w:r w:rsidRPr="005F119E">
        <w:rPr>
          <w:rFonts w:ascii="Cambria" w:hAnsi="Cambria"/>
          <w:color w:val="000000" w:themeColor="text1"/>
          <w:sz w:val="20"/>
          <w:szCs w:val="20"/>
          <w:lang w:val="es-CO"/>
        </w:rPr>
        <w:t>, la cual incluyó una apertura</w:t>
      </w:r>
      <w:r w:rsidR="000A4D66" w:rsidRPr="005F119E">
        <w:rPr>
          <w:rFonts w:ascii="Cambria" w:hAnsi="Cambria"/>
          <w:color w:val="000000" w:themeColor="text1"/>
          <w:sz w:val="20"/>
          <w:szCs w:val="20"/>
          <w:lang w:val="es-CO"/>
        </w:rPr>
        <w:t>;</w:t>
      </w:r>
      <w:r w:rsidRPr="005F119E">
        <w:rPr>
          <w:rFonts w:ascii="Cambria" w:hAnsi="Cambria"/>
          <w:color w:val="000000" w:themeColor="text1"/>
          <w:sz w:val="20"/>
          <w:szCs w:val="20"/>
          <w:lang w:val="es-CO"/>
        </w:rPr>
        <w:t xml:space="preserve"> la proyección </w:t>
      </w:r>
      <w:r w:rsidR="00044A48" w:rsidRPr="005F119E">
        <w:rPr>
          <w:rFonts w:ascii="Cambria" w:hAnsi="Cambria"/>
          <w:color w:val="000000" w:themeColor="text1"/>
          <w:sz w:val="20"/>
          <w:szCs w:val="20"/>
          <w:lang w:val="es-CO"/>
        </w:rPr>
        <w:t xml:space="preserve">de </w:t>
      </w:r>
      <w:r w:rsidR="00A9034A" w:rsidRPr="005F119E">
        <w:rPr>
          <w:rFonts w:ascii="Cambria" w:hAnsi="Cambria"/>
          <w:color w:val="000000" w:themeColor="text1"/>
          <w:sz w:val="20"/>
          <w:szCs w:val="20"/>
          <w:lang w:val="es-CO"/>
        </w:rPr>
        <w:t>un video</w:t>
      </w:r>
      <w:r w:rsidR="00044A48" w:rsidRPr="005F119E">
        <w:rPr>
          <w:rFonts w:ascii="Cambria" w:hAnsi="Cambria"/>
          <w:color w:val="000000" w:themeColor="text1"/>
          <w:sz w:val="20"/>
          <w:szCs w:val="20"/>
          <w:lang w:val="es-CO"/>
        </w:rPr>
        <w:t>, canció</w:t>
      </w:r>
      <w:r w:rsidR="00A9034A" w:rsidRPr="005F119E">
        <w:rPr>
          <w:rFonts w:ascii="Cambria" w:hAnsi="Cambria"/>
          <w:color w:val="000000" w:themeColor="text1"/>
          <w:sz w:val="20"/>
          <w:szCs w:val="20"/>
          <w:lang w:val="es-CO"/>
        </w:rPr>
        <w:t>n</w:t>
      </w:r>
      <w:r w:rsidR="00044A48" w:rsidRPr="005F119E">
        <w:rPr>
          <w:rFonts w:ascii="Cambria" w:hAnsi="Cambria"/>
          <w:color w:val="000000" w:themeColor="text1"/>
          <w:sz w:val="20"/>
          <w:szCs w:val="20"/>
          <w:lang w:val="es-CO"/>
        </w:rPr>
        <w:t xml:space="preserve"> y</w:t>
      </w:r>
      <w:r w:rsidRPr="005F119E">
        <w:rPr>
          <w:rFonts w:ascii="Cambria" w:hAnsi="Cambria"/>
          <w:color w:val="000000" w:themeColor="text1"/>
          <w:sz w:val="20"/>
          <w:szCs w:val="20"/>
          <w:lang w:val="es-CO"/>
        </w:rPr>
        <w:t xml:space="preserve"> fotografías</w:t>
      </w:r>
      <w:r w:rsidR="000A4D66" w:rsidRPr="005F119E">
        <w:rPr>
          <w:rFonts w:ascii="Cambria" w:hAnsi="Cambria"/>
          <w:color w:val="000000" w:themeColor="text1"/>
          <w:sz w:val="20"/>
          <w:szCs w:val="20"/>
          <w:lang w:val="es-CO"/>
        </w:rPr>
        <w:t xml:space="preserve">; </w:t>
      </w:r>
      <w:r w:rsidR="00F24FF5" w:rsidRPr="005F119E">
        <w:rPr>
          <w:rFonts w:ascii="Cambria" w:hAnsi="Cambria"/>
          <w:color w:val="000000" w:themeColor="text1"/>
          <w:sz w:val="20"/>
          <w:szCs w:val="20"/>
          <w:lang w:val="es-CO"/>
        </w:rPr>
        <w:t xml:space="preserve">y </w:t>
      </w:r>
      <w:r w:rsidRPr="005F119E">
        <w:rPr>
          <w:rFonts w:ascii="Cambria" w:hAnsi="Cambria"/>
          <w:color w:val="000000" w:themeColor="text1"/>
          <w:sz w:val="20"/>
          <w:szCs w:val="20"/>
          <w:lang w:val="es-CO"/>
        </w:rPr>
        <w:t>la intervención de</w:t>
      </w:r>
      <w:r w:rsidR="00F24FF5" w:rsidRPr="005F119E">
        <w:rPr>
          <w:rFonts w:ascii="Cambria" w:hAnsi="Cambria"/>
          <w:color w:val="000000" w:themeColor="text1"/>
          <w:sz w:val="20"/>
          <w:szCs w:val="20"/>
          <w:lang w:val="es-CO"/>
        </w:rPr>
        <w:t xml:space="preserve"> Maryori Torres, hija del señor José Omar Torres Barbosa</w:t>
      </w:r>
      <w:r w:rsidR="00657993" w:rsidRPr="005F119E">
        <w:rPr>
          <w:rFonts w:ascii="Cambria" w:hAnsi="Cambria"/>
          <w:color w:val="000000" w:themeColor="text1"/>
          <w:sz w:val="20"/>
          <w:szCs w:val="20"/>
          <w:lang w:val="es-CO"/>
        </w:rPr>
        <w:t>,</w:t>
      </w:r>
      <w:r w:rsidR="00F24FF5" w:rsidRPr="005F119E">
        <w:rPr>
          <w:rFonts w:ascii="Cambria" w:hAnsi="Cambria"/>
          <w:color w:val="000000" w:themeColor="text1"/>
          <w:sz w:val="20"/>
          <w:szCs w:val="20"/>
          <w:lang w:val="es-CO"/>
        </w:rPr>
        <w:t xml:space="preserve"> </w:t>
      </w:r>
      <w:r w:rsidRPr="005F119E">
        <w:rPr>
          <w:rFonts w:ascii="Cambria" w:hAnsi="Cambria"/>
          <w:color w:val="000000" w:themeColor="text1"/>
          <w:sz w:val="20"/>
          <w:szCs w:val="20"/>
          <w:lang w:val="es-CO"/>
        </w:rPr>
        <w:t>como homenajes a su memoria.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p>
    <w:p w14:paraId="7DAC4A66" w14:textId="55AF14A1" w:rsidR="00615BF8" w:rsidRPr="005F119E" w:rsidRDefault="00615BF8" w:rsidP="005F119E">
      <w:pPr>
        <w:pStyle w:val="ListParagraph"/>
        <w:spacing w:after="0" w:line="240" w:lineRule="auto"/>
        <w:ind w:left="709"/>
        <w:jc w:val="both"/>
        <w:rPr>
          <w:rFonts w:ascii="Cambria" w:hAnsi="Cambria"/>
          <w:color w:val="000000" w:themeColor="text1"/>
          <w:sz w:val="20"/>
          <w:szCs w:val="20"/>
          <w:lang w:val="es-CO"/>
        </w:rPr>
      </w:pPr>
    </w:p>
    <w:p w14:paraId="38B73BC8" w14:textId="677FBF02" w:rsidR="00615BF8" w:rsidRPr="005F119E" w:rsidRDefault="00615BF8" w:rsidP="005F119E">
      <w:pPr>
        <w:tabs>
          <w:tab w:val="left" w:pos="1440"/>
        </w:tabs>
        <w:spacing w:after="0" w:line="240" w:lineRule="auto"/>
        <w:ind w:left="709" w:right="720"/>
        <w:jc w:val="both"/>
        <w:rPr>
          <w:rFonts w:ascii="Cambria" w:hAnsi="Cambria"/>
          <w:color w:val="000000" w:themeColor="text1"/>
          <w:sz w:val="20"/>
          <w:szCs w:val="20"/>
          <w:u w:color="000000"/>
          <w:lang w:val="es-CO"/>
        </w:rPr>
      </w:pPr>
      <w:r w:rsidRPr="005F119E">
        <w:rPr>
          <w:rFonts w:ascii="Cambria" w:hAnsi="Cambria"/>
          <w:color w:val="000000" w:themeColor="text1"/>
          <w:sz w:val="20"/>
          <w:szCs w:val="20"/>
          <w:u w:color="000000"/>
          <w:lang w:val="es-CO"/>
        </w:rPr>
        <w:t>[…]</w:t>
      </w:r>
    </w:p>
    <w:p w14:paraId="79B059C6" w14:textId="77777777" w:rsidR="00615BF8" w:rsidRPr="005F119E" w:rsidRDefault="00615BF8" w:rsidP="005F119E">
      <w:pPr>
        <w:pStyle w:val="paragraph"/>
        <w:spacing w:before="0" w:beforeAutospacing="0" w:after="0" w:afterAutospacing="0"/>
        <w:ind w:left="709" w:right="713"/>
        <w:jc w:val="both"/>
        <w:textAlignment w:val="baseline"/>
        <w:rPr>
          <w:rFonts w:ascii="Cambria" w:hAnsi="Cambria" w:cs="Segoe UI"/>
          <w:sz w:val="20"/>
          <w:szCs w:val="20"/>
          <w:lang w:val="es-CO"/>
        </w:rPr>
      </w:pPr>
      <w:r w:rsidRPr="005F119E">
        <w:rPr>
          <w:rStyle w:val="normaltextrun"/>
          <w:rFonts w:ascii="Cambria" w:hAnsi="Cambria" w:cs="Segoe UI"/>
          <w:color w:val="000000"/>
          <w:sz w:val="20"/>
          <w:szCs w:val="20"/>
          <w:lang w:val="es-ES"/>
        </w:rPr>
        <w:t>Hoy en este espacio lamentamos profundamente los hechos sucedidos y la gran pérdida que significó su muerte. </w:t>
      </w:r>
      <w:r w:rsidRPr="005F119E">
        <w:rPr>
          <w:rStyle w:val="eop"/>
          <w:rFonts w:ascii="Cambria" w:hAnsi="Cambria" w:cs="Segoe UI"/>
          <w:color w:val="000000"/>
          <w:sz w:val="20"/>
          <w:szCs w:val="20"/>
          <w:lang w:val="es-CO"/>
        </w:rPr>
        <w:t> </w:t>
      </w:r>
    </w:p>
    <w:p w14:paraId="7D70EFE5" w14:textId="35DE10A6" w:rsidR="00615BF8" w:rsidRPr="005F119E" w:rsidRDefault="00615BF8" w:rsidP="005F119E">
      <w:pPr>
        <w:pStyle w:val="paragraph"/>
        <w:spacing w:before="0" w:beforeAutospacing="0" w:after="0" w:afterAutospacing="0"/>
        <w:ind w:left="709" w:right="713"/>
        <w:jc w:val="both"/>
        <w:textAlignment w:val="baseline"/>
        <w:rPr>
          <w:rFonts w:ascii="Cambria" w:hAnsi="Cambria" w:cs="Segoe UI"/>
          <w:sz w:val="20"/>
          <w:szCs w:val="20"/>
          <w:lang w:val="es-CO"/>
        </w:rPr>
      </w:pPr>
    </w:p>
    <w:p w14:paraId="2ACFAFC8" w14:textId="50DE8F61" w:rsidR="00615BF8" w:rsidRPr="005F119E" w:rsidRDefault="00615BF8" w:rsidP="005F119E">
      <w:pPr>
        <w:tabs>
          <w:tab w:val="left" w:pos="1440"/>
        </w:tabs>
        <w:spacing w:after="0" w:line="240" w:lineRule="auto"/>
        <w:ind w:left="720" w:right="713"/>
        <w:jc w:val="both"/>
        <w:rPr>
          <w:rStyle w:val="normaltextrun"/>
          <w:rFonts w:ascii="Cambria" w:hAnsi="Cambria" w:cs="Segoe UI"/>
          <w:color w:val="000000"/>
          <w:sz w:val="20"/>
          <w:szCs w:val="20"/>
          <w:lang w:val="es-CO"/>
        </w:rPr>
      </w:pPr>
      <w:r w:rsidRPr="005F119E">
        <w:rPr>
          <w:rStyle w:val="normaltextrun"/>
          <w:rFonts w:ascii="Cambria" w:hAnsi="Cambria" w:cs="Segoe UI"/>
          <w:color w:val="000000"/>
          <w:sz w:val="20"/>
          <w:szCs w:val="20"/>
          <w:lang w:val="es-CO"/>
        </w:rPr>
        <w:t xml:space="preserve">Los responsables de este terrible suceso lograron apagar la vida del señor Torres Barbosa, pero no acabaron con su legado, estos lamentables </w:t>
      </w:r>
      <w:proofErr w:type="gramStart"/>
      <w:r w:rsidRPr="005F119E">
        <w:rPr>
          <w:rStyle w:val="normaltextrun"/>
          <w:rFonts w:ascii="Cambria" w:hAnsi="Cambria" w:cs="Segoe UI"/>
          <w:color w:val="000000"/>
          <w:sz w:val="20"/>
          <w:szCs w:val="20"/>
          <w:lang w:val="es-CO"/>
        </w:rPr>
        <w:t>hechos  impulsaron</w:t>
      </w:r>
      <w:proofErr w:type="gramEnd"/>
      <w:r w:rsidRPr="005F119E">
        <w:rPr>
          <w:rStyle w:val="normaltextrun"/>
          <w:rFonts w:ascii="Cambria" w:hAnsi="Cambria" w:cs="Segoe UI"/>
          <w:color w:val="000000"/>
          <w:sz w:val="20"/>
          <w:szCs w:val="20"/>
          <w:lang w:val="es-CO"/>
        </w:rPr>
        <w:t xml:space="preserve"> a toda una familia a buscar durante años la verdad y  la justicia.</w:t>
      </w:r>
    </w:p>
    <w:p w14:paraId="052F4B97" w14:textId="77777777" w:rsidR="002A607E" w:rsidRPr="005F119E" w:rsidRDefault="002A607E" w:rsidP="005F119E">
      <w:pPr>
        <w:tabs>
          <w:tab w:val="left" w:pos="1440"/>
        </w:tabs>
        <w:spacing w:after="0" w:line="240" w:lineRule="auto"/>
        <w:ind w:left="720" w:right="713"/>
        <w:jc w:val="both"/>
        <w:rPr>
          <w:rStyle w:val="normaltextrun"/>
          <w:rFonts w:ascii="Cambria" w:hAnsi="Cambria" w:cs="Segoe UI"/>
          <w:color w:val="000000"/>
          <w:sz w:val="20"/>
          <w:szCs w:val="20"/>
          <w:lang w:val="es-CO"/>
        </w:rPr>
      </w:pPr>
    </w:p>
    <w:p w14:paraId="5D568F97" w14:textId="23317684" w:rsidR="008965F2" w:rsidRPr="005F119E" w:rsidRDefault="008965F2" w:rsidP="005F119E">
      <w:pPr>
        <w:tabs>
          <w:tab w:val="left" w:pos="1440"/>
        </w:tabs>
        <w:spacing w:after="0" w:line="240" w:lineRule="auto"/>
        <w:ind w:left="720" w:right="713"/>
        <w:jc w:val="both"/>
        <w:rPr>
          <w:rFonts w:ascii="Cambria" w:hAnsi="Cambria"/>
          <w:color w:val="000000" w:themeColor="text1"/>
          <w:sz w:val="20"/>
          <w:szCs w:val="20"/>
          <w:u w:color="000000"/>
          <w:lang w:val="es-CO"/>
        </w:rPr>
      </w:pPr>
      <w:r w:rsidRPr="005F119E">
        <w:rPr>
          <w:rFonts w:ascii="Cambria" w:hAnsi="Cambria"/>
          <w:color w:val="000000" w:themeColor="text1"/>
          <w:sz w:val="20"/>
          <w:szCs w:val="20"/>
          <w:u w:color="000000"/>
          <w:lang w:val="es-CO"/>
        </w:rPr>
        <w:t>Es precisamente, reconociendo el especial daño que se causó por las fallas en la investigación del homicidio del señor José Omar Torres, que hoy el Estado les pide perdón, en cumplimiento de una de las medidas pactadas del Acuerdo de Solución Amistosa, procediendo a la realización de este acto de reconocimiento de responsabilidad y disculpas públicas, como parte de la reparación integral.</w:t>
      </w:r>
    </w:p>
    <w:p w14:paraId="3B9C60FF" w14:textId="77777777" w:rsidR="002A607E" w:rsidRPr="005F119E" w:rsidRDefault="002A607E" w:rsidP="005F119E">
      <w:pPr>
        <w:tabs>
          <w:tab w:val="left" w:pos="1440"/>
        </w:tabs>
        <w:spacing w:after="0" w:line="240" w:lineRule="auto"/>
        <w:ind w:left="720" w:right="713"/>
        <w:jc w:val="both"/>
        <w:rPr>
          <w:rFonts w:ascii="Cambria" w:hAnsi="Cambria"/>
          <w:color w:val="000000" w:themeColor="text1"/>
          <w:sz w:val="20"/>
          <w:szCs w:val="20"/>
          <w:u w:color="000000"/>
          <w:lang w:val="es-CO"/>
        </w:rPr>
      </w:pPr>
    </w:p>
    <w:p w14:paraId="1CC15690" w14:textId="7941F591" w:rsidR="008965F2" w:rsidRPr="005F119E" w:rsidRDefault="008965F2" w:rsidP="005F119E">
      <w:pPr>
        <w:tabs>
          <w:tab w:val="left" w:pos="1440"/>
        </w:tabs>
        <w:spacing w:after="0" w:line="240" w:lineRule="auto"/>
        <w:ind w:left="720" w:right="713"/>
        <w:jc w:val="both"/>
        <w:rPr>
          <w:rFonts w:ascii="Cambria" w:hAnsi="Cambria"/>
          <w:color w:val="000000" w:themeColor="text1"/>
          <w:sz w:val="20"/>
          <w:szCs w:val="20"/>
          <w:u w:color="000000"/>
          <w:lang w:val="es-CO"/>
        </w:rPr>
      </w:pPr>
      <w:r w:rsidRPr="005F119E">
        <w:rPr>
          <w:rFonts w:ascii="Cambria" w:hAnsi="Cambria"/>
          <w:color w:val="000000" w:themeColor="text1"/>
          <w:sz w:val="20"/>
          <w:szCs w:val="20"/>
          <w:u w:color="000000"/>
          <w:lang w:val="es-CO"/>
        </w:rPr>
        <w:lastRenderedPageBreak/>
        <w:t>Desde el Estado asumimos también la obligación de continuar trabajando en la reparación integral de su familia, no sin antes pedirles perdón por lo sucedido.  </w:t>
      </w:r>
    </w:p>
    <w:p w14:paraId="7276C132" w14:textId="77777777" w:rsidR="002A607E" w:rsidRPr="005F119E" w:rsidRDefault="002A607E" w:rsidP="005F119E">
      <w:pPr>
        <w:tabs>
          <w:tab w:val="left" w:pos="1440"/>
        </w:tabs>
        <w:spacing w:after="0" w:line="240" w:lineRule="auto"/>
        <w:ind w:left="720" w:right="713"/>
        <w:jc w:val="both"/>
        <w:rPr>
          <w:rFonts w:ascii="Cambria" w:hAnsi="Cambria"/>
          <w:color w:val="000000" w:themeColor="text1"/>
          <w:sz w:val="20"/>
          <w:szCs w:val="20"/>
          <w:u w:color="000000"/>
          <w:lang w:val="es-CO"/>
        </w:rPr>
      </w:pPr>
    </w:p>
    <w:p w14:paraId="0D863A62" w14:textId="61947068" w:rsidR="00615BF8" w:rsidRPr="005F119E" w:rsidRDefault="008965F2" w:rsidP="005F119E">
      <w:pPr>
        <w:tabs>
          <w:tab w:val="left" w:pos="1440"/>
        </w:tabs>
        <w:spacing w:after="0" w:line="240" w:lineRule="auto"/>
        <w:ind w:left="720" w:right="720"/>
        <w:jc w:val="both"/>
        <w:rPr>
          <w:rFonts w:ascii="Cambria" w:hAnsi="Cambria"/>
          <w:color w:val="000000" w:themeColor="text1"/>
          <w:sz w:val="20"/>
          <w:szCs w:val="20"/>
          <w:u w:color="000000"/>
          <w:lang w:val="es-CO"/>
        </w:rPr>
      </w:pPr>
      <w:r w:rsidRPr="005F119E">
        <w:rPr>
          <w:rFonts w:ascii="Cambria" w:hAnsi="Cambria"/>
          <w:color w:val="000000" w:themeColor="text1"/>
          <w:sz w:val="20"/>
          <w:szCs w:val="20"/>
          <w:u w:color="000000"/>
          <w:lang w:val="es-CO"/>
        </w:rPr>
        <w:t>Por lo anterior, en nombre del Estado de Colombia y como Directora de la Agencia Nacional de Defensa Jurídica del Estado reconozco la responsabilidad internacional por la violación de los derechos a las garantías judiciales y a la protección judicial, consagrados en los artículos 8 y 25 de la Convención Americana sobre Derechos Humanos, en relación con la obligación general de respeto y garantía establecida en el mismo instrumento, en perjuicio de los familiares del señor José Omar Torres Barbosa. </w:t>
      </w:r>
      <w:r w:rsidR="005F003D" w:rsidRPr="005F119E">
        <w:rPr>
          <w:rFonts w:ascii="Cambria" w:hAnsi="Cambria"/>
          <w:color w:val="000000" w:themeColor="text1"/>
          <w:sz w:val="20"/>
          <w:szCs w:val="20"/>
          <w:u w:color="000000"/>
          <w:lang w:val="es-CO"/>
        </w:rPr>
        <w:t xml:space="preserve"> […]</w:t>
      </w:r>
    </w:p>
    <w:p w14:paraId="16A91DE6" w14:textId="77777777" w:rsidR="002A607E" w:rsidRPr="005F119E" w:rsidRDefault="002A607E" w:rsidP="005F119E">
      <w:pPr>
        <w:tabs>
          <w:tab w:val="left" w:pos="1440"/>
        </w:tabs>
        <w:spacing w:after="0" w:line="240" w:lineRule="auto"/>
        <w:ind w:left="720" w:right="720"/>
        <w:jc w:val="both"/>
        <w:rPr>
          <w:rFonts w:ascii="Cambria" w:hAnsi="Cambria"/>
          <w:color w:val="000000" w:themeColor="text1"/>
          <w:sz w:val="20"/>
          <w:szCs w:val="20"/>
          <w:u w:color="000000"/>
          <w:lang w:val="es-CO"/>
        </w:rPr>
      </w:pPr>
    </w:p>
    <w:p w14:paraId="2EE55AA3" w14:textId="496D52C6" w:rsidR="00206226" w:rsidRPr="005F119E" w:rsidRDefault="00206226" w:rsidP="005F119E">
      <w:pPr>
        <w:pStyle w:val="paragraph"/>
        <w:numPr>
          <w:ilvl w:val="0"/>
          <w:numId w:val="2"/>
        </w:numPr>
        <w:spacing w:before="0" w:beforeAutospacing="0" w:after="0" w:afterAutospacing="0"/>
        <w:ind w:left="0" w:firstLine="709"/>
        <w:jc w:val="both"/>
        <w:textAlignment w:val="baseline"/>
        <w:rPr>
          <w:rFonts w:ascii="Cambria" w:eastAsiaTheme="minorHAnsi" w:hAnsi="Cambria" w:cs="Cambria"/>
          <w:color w:val="000000"/>
          <w:sz w:val="20"/>
          <w:szCs w:val="20"/>
          <w:lang w:val="es-MX"/>
        </w:rPr>
      </w:pPr>
      <w:r w:rsidRPr="005F119E">
        <w:rPr>
          <w:rFonts w:ascii="Cambria" w:eastAsiaTheme="minorHAnsi" w:hAnsi="Cambria" w:cs="Cambria"/>
          <w:color w:val="000000"/>
          <w:sz w:val="20"/>
          <w:szCs w:val="20"/>
          <w:lang w:val="es-MX"/>
        </w:rPr>
        <w:t>Por su parte, el Comisionado Joel Hernández, Relator de la CIDH para Colombia, indicó lo siguiente:</w:t>
      </w:r>
    </w:p>
    <w:p w14:paraId="020D5039" w14:textId="33511DB0" w:rsidR="00206226" w:rsidRPr="005F119E" w:rsidRDefault="00206226" w:rsidP="005F119E">
      <w:pPr>
        <w:pStyle w:val="paragraph"/>
        <w:spacing w:before="0" w:beforeAutospacing="0" w:after="0" w:afterAutospacing="0"/>
        <w:ind w:left="709"/>
        <w:jc w:val="both"/>
        <w:textAlignment w:val="baseline"/>
        <w:rPr>
          <w:rFonts w:ascii="Cambria" w:eastAsiaTheme="minorHAnsi" w:hAnsi="Cambria" w:cs="Cambria"/>
          <w:color w:val="000000"/>
          <w:sz w:val="20"/>
          <w:szCs w:val="20"/>
          <w:lang w:val="es-MX"/>
        </w:rPr>
      </w:pPr>
    </w:p>
    <w:p w14:paraId="1A0A88B4" w14:textId="77777777" w:rsidR="00DF7F94" w:rsidRPr="005F119E" w:rsidRDefault="00DF7F94" w:rsidP="005F119E">
      <w:pPr>
        <w:tabs>
          <w:tab w:val="left" w:pos="1440"/>
        </w:tabs>
        <w:spacing w:after="0" w:line="240" w:lineRule="auto"/>
        <w:ind w:left="709" w:right="720"/>
        <w:jc w:val="both"/>
        <w:rPr>
          <w:rFonts w:ascii="Cambria" w:hAnsi="Cambria"/>
          <w:color w:val="000000" w:themeColor="text1"/>
          <w:sz w:val="20"/>
          <w:szCs w:val="20"/>
          <w:u w:color="000000"/>
          <w:lang w:val="es-CO"/>
        </w:rPr>
      </w:pPr>
      <w:r w:rsidRPr="005F119E">
        <w:rPr>
          <w:rFonts w:ascii="Cambria" w:hAnsi="Cambria"/>
          <w:color w:val="000000" w:themeColor="text1"/>
          <w:sz w:val="20"/>
          <w:szCs w:val="20"/>
          <w:u w:color="000000"/>
          <w:lang w:val="es-CO"/>
        </w:rPr>
        <w:t>[…]</w:t>
      </w:r>
    </w:p>
    <w:p w14:paraId="49ECBC8F" w14:textId="77777777" w:rsidR="00DF7F94" w:rsidRPr="005F119E" w:rsidRDefault="00DF7F94" w:rsidP="005F119E">
      <w:pPr>
        <w:pStyle w:val="paragraph"/>
        <w:spacing w:before="0" w:beforeAutospacing="0" w:after="0" w:afterAutospacing="0"/>
        <w:ind w:left="709"/>
        <w:jc w:val="both"/>
        <w:textAlignment w:val="baseline"/>
        <w:rPr>
          <w:rFonts w:ascii="Cambria" w:eastAsiaTheme="minorHAnsi" w:hAnsi="Cambria" w:cs="Cambria"/>
          <w:color w:val="000000"/>
          <w:sz w:val="20"/>
          <w:szCs w:val="20"/>
          <w:lang w:val="es-MX"/>
        </w:rPr>
      </w:pPr>
    </w:p>
    <w:p w14:paraId="029C050E" w14:textId="70ECCB68" w:rsidR="00D469AF" w:rsidRPr="005F119E" w:rsidRDefault="00DF7F94" w:rsidP="005F119E">
      <w:pPr>
        <w:pStyle w:val="paragraph"/>
        <w:spacing w:before="0" w:beforeAutospacing="0" w:after="0" w:afterAutospacing="0"/>
        <w:ind w:left="709" w:right="713"/>
        <w:jc w:val="both"/>
        <w:textAlignment w:val="baseline"/>
        <w:rPr>
          <w:rFonts w:ascii="Cambria" w:eastAsiaTheme="minorHAnsi" w:hAnsi="Cambria" w:cs="Cambria"/>
          <w:color w:val="000000"/>
          <w:sz w:val="20"/>
          <w:szCs w:val="20"/>
          <w:lang w:val="es-CO"/>
        </w:rPr>
      </w:pPr>
      <w:r w:rsidRPr="005F119E">
        <w:rPr>
          <w:rFonts w:ascii="Cambria" w:eastAsiaTheme="minorHAnsi" w:hAnsi="Cambria" w:cs="Cambria"/>
          <w:color w:val="000000"/>
          <w:sz w:val="20"/>
          <w:szCs w:val="20"/>
          <w:lang w:val="es-ES"/>
        </w:rPr>
        <w:t>La Comisión saluda al Estado colombiano y valora su reconocimiento de su responsabilidad internacional por la falta de investigación y sanción de los responsables de los hechos que rodearon el homicidio del señor José Omar Torres Barbosa, el 25 de marzo de 2003, en la vereda el Darién en el municipio de Puerto Rico Meta y el consecuente desplazamiento forzado de su familia a la ciudad de Villavicencio, Meta.</w:t>
      </w:r>
      <w:r w:rsidRPr="005F119E">
        <w:rPr>
          <w:rFonts w:ascii="Cambria" w:eastAsiaTheme="minorHAnsi" w:hAnsi="Cambria" w:cs="Cambria"/>
          <w:color w:val="000000"/>
          <w:sz w:val="20"/>
          <w:szCs w:val="20"/>
          <w:lang w:val="es-AR"/>
        </w:rPr>
        <w:t> </w:t>
      </w:r>
      <w:r w:rsidRPr="005F119E">
        <w:rPr>
          <w:rFonts w:ascii="Cambria" w:eastAsiaTheme="minorHAnsi" w:hAnsi="Cambria" w:cs="Cambria"/>
          <w:color w:val="000000"/>
          <w:sz w:val="20"/>
          <w:szCs w:val="20"/>
          <w:lang w:val="es-CO"/>
        </w:rPr>
        <w:t> </w:t>
      </w:r>
    </w:p>
    <w:p w14:paraId="4744403A" w14:textId="77777777" w:rsidR="002A607E" w:rsidRPr="005F119E" w:rsidRDefault="002A607E" w:rsidP="005F119E">
      <w:pPr>
        <w:pStyle w:val="paragraph"/>
        <w:spacing w:before="0" w:beforeAutospacing="0" w:after="0" w:afterAutospacing="0"/>
        <w:ind w:left="709" w:right="713"/>
        <w:jc w:val="both"/>
        <w:textAlignment w:val="baseline"/>
        <w:rPr>
          <w:rFonts w:ascii="Cambria" w:eastAsiaTheme="minorHAnsi" w:hAnsi="Cambria" w:cs="Cambria"/>
          <w:color w:val="000000"/>
          <w:sz w:val="20"/>
          <w:szCs w:val="20"/>
          <w:lang w:val="es-CO"/>
        </w:rPr>
      </w:pPr>
    </w:p>
    <w:p w14:paraId="45DDC0EF" w14:textId="2060DD32" w:rsidR="00D469AF" w:rsidRPr="005F119E" w:rsidRDefault="00D469AF" w:rsidP="005F119E">
      <w:pPr>
        <w:pStyle w:val="paragraph"/>
        <w:spacing w:before="0" w:beforeAutospacing="0" w:after="0" w:afterAutospacing="0"/>
        <w:ind w:left="709" w:right="713"/>
        <w:jc w:val="both"/>
        <w:rPr>
          <w:rFonts w:ascii="Cambria" w:hAnsi="Cambria" w:cs="Cambria"/>
          <w:color w:val="000000"/>
          <w:sz w:val="20"/>
          <w:szCs w:val="20"/>
          <w:lang w:val="es-CO"/>
        </w:rPr>
      </w:pPr>
      <w:r w:rsidRPr="005F119E">
        <w:rPr>
          <w:rFonts w:ascii="Cambria" w:hAnsi="Cambria" w:cs="Cambria"/>
          <w:color w:val="000000"/>
          <w:sz w:val="20"/>
          <w:szCs w:val="20"/>
          <w:lang w:val="es-ES"/>
        </w:rPr>
        <w:t xml:space="preserve">En esta ocasión nos encontramos frente a un caso en el cual sucedieron hechos muy dolorosos, no solamente por el homicidio del señor Torres Barbosa, sino por el consecuente desplazamiento forzado de su familia como impacto subsiguiente que tuvo en sus vidas este trágico acontecimiento. En este sentido, la Comisión considera importante enfatizar la severidad de las consecuencias de </w:t>
      </w:r>
      <w:r w:rsidRPr="005F119E">
        <w:rPr>
          <w:rFonts w:ascii="Cambria" w:hAnsi="Cambria" w:cs="Cambria"/>
          <w:color w:val="000000"/>
          <w:sz w:val="20"/>
          <w:szCs w:val="20"/>
          <w:lang w:val="es-AR"/>
        </w:rPr>
        <w:t>las personas víctimas de desplazamiento forzado; quienes por lo general se ven en la necesidad de huir de la miseria que deja el conflicto armado, de situaciones de violencia, lo que las deja en una especial situación de vulnerabilidad, que les aleja de los suyos y de lo que han conocido como su hogar. Las víctimas del desplazamiento forzado necesitan apoyo especializado para superar estas vulnerabilidades y recuperar la confianza en las instituciones del Estado, así como apoyo para poder reconstruir sus vidas y un nuevo futuro.</w:t>
      </w:r>
      <w:r w:rsidRPr="005F119E">
        <w:rPr>
          <w:rFonts w:ascii="Cambria" w:hAnsi="Cambria" w:cs="Cambria"/>
          <w:color w:val="000000"/>
          <w:sz w:val="20"/>
          <w:szCs w:val="20"/>
          <w:lang w:val="es-CO"/>
        </w:rPr>
        <w:t> </w:t>
      </w:r>
    </w:p>
    <w:p w14:paraId="3F127EC3" w14:textId="77777777" w:rsidR="002A607E" w:rsidRPr="005F119E" w:rsidRDefault="002A607E" w:rsidP="005F119E">
      <w:pPr>
        <w:pStyle w:val="paragraph"/>
        <w:spacing w:before="0" w:beforeAutospacing="0" w:after="0" w:afterAutospacing="0"/>
        <w:ind w:left="709" w:right="713"/>
        <w:jc w:val="both"/>
        <w:rPr>
          <w:rFonts w:ascii="Cambria" w:hAnsi="Cambria" w:cs="Cambria"/>
          <w:color w:val="000000"/>
          <w:sz w:val="20"/>
          <w:szCs w:val="20"/>
          <w:lang w:val="es-CO"/>
        </w:rPr>
      </w:pPr>
    </w:p>
    <w:p w14:paraId="091F3416" w14:textId="5066BE86" w:rsidR="00D469AF" w:rsidRPr="005F119E" w:rsidRDefault="00D469AF" w:rsidP="005F119E">
      <w:pPr>
        <w:pStyle w:val="paragraph"/>
        <w:spacing w:before="0" w:beforeAutospacing="0" w:after="0" w:afterAutospacing="0"/>
        <w:ind w:left="709" w:right="713"/>
        <w:jc w:val="both"/>
        <w:rPr>
          <w:rFonts w:ascii="Cambria" w:hAnsi="Cambria" w:cs="Cambria"/>
          <w:color w:val="000000"/>
          <w:sz w:val="20"/>
          <w:szCs w:val="20"/>
          <w:lang w:val="es-CO"/>
        </w:rPr>
      </w:pPr>
      <w:r w:rsidRPr="005F119E">
        <w:rPr>
          <w:rFonts w:ascii="Cambria" w:hAnsi="Cambria" w:cs="Cambria"/>
          <w:color w:val="000000"/>
          <w:sz w:val="20"/>
          <w:szCs w:val="20"/>
          <w:lang w:val="es-ES"/>
        </w:rPr>
        <w:t>Es por ello, que la CIDH subraya la importancia que tiene para las víctimas y, en el caso en concreto, para la familia del señor Torres Barbosa, el que estado colombiano reconozca su responsabilidad internacional en este asunto. Sin duda, es a partir del reconocimiento, de la aceptación de la ocurrencia de los hechos, que las víctimas pueden comenzar a sanar esas heridas dejadas por el conflicto y que pueda existir alguna expectativa de reconciliación. Definitivamente, el reconocimiento de responsabilidad es una medida de mucho valor en este acuerdo, porque aporta al reconocimiento de la verdad, y a la no repetición de estos hechos. No puede haber reconciliación sin reconocimiento del error y del daño causado y la promesa de la no repetición de lo sucedido.  Por eso, este acto es la piedra angular de la reparación de las víctimas, y además nos brinda la valiosa oportunidad de escuchar a Mar</w:t>
      </w:r>
      <w:r w:rsidR="00096C6C" w:rsidRPr="005F119E">
        <w:rPr>
          <w:rFonts w:ascii="Cambria" w:hAnsi="Cambria" w:cs="Cambria"/>
          <w:color w:val="000000"/>
          <w:sz w:val="20"/>
          <w:szCs w:val="20"/>
          <w:lang w:val="es-ES"/>
        </w:rPr>
        <w:t>y</w:t>
      </w:r>
      <w:r w:rsidRPr="005F119E">
        <w:rPr>
          <w:rFonts w:ascii="Cambria" w:hAnsi="Cambria" w:cs="Cambria"/>
          <w:color w:val="000000"/>
          <w:sz w:val="20"/>
          <w:szCs w:val="20"/>
          <w:lang w:val="es-ES"/>
        </w:rPr>
        <w:t>ory, para oír de su propia voz lo que estos hechos, y todos estos años de espera, significó para ella y para los suyos. </w:t>
      </w:r>
      <w:r w:rsidRPr="005F119E">
        <w:rPr>
          <w:rFonts w:ascii="Cambria" w:hAnsi="Cambria" w:cs="Cambria"/>
          <w:color w:val="000000"/>
          <w:sz w:val="20"/>
          <w:szCs w:val="20"/>
          <w:lang w:val="es-CO"/>
        </w:rPr>
        <w:t> </w:t>
      </w:r>
    </w:p>
    <w:p w14:paraId="40EE3E27" w14:textId="77777777" w:rsidR="005F2672" w:rsidRPr="005F119E" w:rsidRDefault="005F2672" w:rsidP="005F119E">
      <w:pPr>
        <w:pStyle w:val="paragraph"/>
        <w:spacing w:before="0" w:beforeAutospacing="0" w:after="0" w:afterAutospacing="0"/>
        <w:ind w:left="709" w:right="713"/>
        <w:jc w:val="both"/>
        <w:rPr>
          <w:rFonts w:ascii="Cambria" w:hAnsi="Cambria" w:cs="Cambria"/>
          <w:color w:val="000000"/>
          <w:sz w:val="20"/>
          <w:szCs w:val="20"/>
          <w:lang w:val="es-CO"/>
        </w:rPr>
      </w:pPr>
    </w:p>
    <w:p w14:paraId="0D1DE0EC" w14:textId="0ED336BD" w:rsidR="00D469AF" w:rsidRPr="005F119E" w:rsidRDefault="00D469AF" w:rsidP="005F119E">
      <w:pPr>
        <w:pStyle w:val="paragraph"/>
        <w:spacing w:before="0" w:beforeAutospacing="0" w:after="0" w:afterAutospacing="0"/>
        <w:ind w:left="709" w:right="713"/>
        <w:jc w:val="both"/>
        <w:rPr>
          <w:rFonts w:ascii="Cambria" w:hAnsi="Cambria" w:cs="Cambria"/>
          <w:color w:val="000000"/>
          <w:sz w:val="20"/>
          <w:szCs w:val="20"/>
          <w:lang w:val="es-CO"/>
        </w:rPr>
      </w:pPr>
      <w:r w:rsidRPr="005F119E">
        <w:rPr>
          <w:rFonts w:ascii="Cambria" w:hAnsi="Cambria" w:cs="Cambria"/>
          <w:color w:val="000000"/>
          <w:sz w:val="20"/>
          <w:szCs w:val="20"/>
          <w:lang w:val="es-ES"/>
        </w:rPr>
        <w:t>La Comisión reconoce lo difícil que ha sido para ustedes enfrentar esta situación, con todas las implicaciones que tuvo en sus vidas, y enaltece con mucha admiración la valentía y determinación con la cual han continuado en su exigencia de justicia y la reivindicación de sus derechos. </w:t>
      </w:r>
      <w:r w:rsidRPr="005F119E">
        <w:rPr>
          <w:rFonts w:ascii="Cambria" w:hAnsi="Cambria" w:cs="Cambria"/>
          <w:color w:val="000000"/>
          <w:sz w:val="20"/>
          <w:szCs w:val="20"/>
          <w:lang w:val="es-CO"/>
        </w:rPr>
        <w:t> </w:t>
      </w:r>
    </w:p>
    <w:p w14:paraId="57E79899" w14:textId="77777777" w:rsidR="005F2672" w:rsidRPr="005F119E" w:rsidRDefault="005F2672" w:rsidP="005F119E">
      <w:pPr>
        <w:pStyle w:val="paragraph"/>
        <w:spacing w:before="0" w:beforeAutospacing="0" w:after="0" w:afterAutospacing="0"/>
        <w:ind w:left="709" w:right="713"/>
        <w:jc w:val="both"/>
        <w:rPr>
          <w:rFonts w:ascii="Cambria" w:hAnsi="Cambria" w:cs="Cambria"/>
          <w:color w:val="000000"/>
          <w:sz w:val="20"/>
          <w:szCs w:val="20"/>
          <w:lang w:val="es-CO"/>
        </w:rPr>
      </w:pPr>
    </w:p>
    <w:p w14:paraId="26A2360B" w14:textId="2A19B628" w:rsidR="00206226" w:rsidRPr="005F119E" w:rsidRDefault="00D469AF" w:rsidP="005F119E">
      <w:pPr>
        <w:tabs>
          <w:tab w:val="left" w:pos="1440"/>
        </w:tabs>
        <w:spacing w:after="0" w:line="240" w:lineRule="auto"/>
        <w:ind w:left="709" w:right="720"/>
        <w:jc w:val="both"/>
        <w:rPr>
          <w:rFonts w:ascii="Cambria" w:hAnsi="Cambria"/>
          <w:color w:val="000000" w:themeColor="text1"/>
          <w:sz w:val="20"/>
          <w:szCs w:val="20"/>
          <w:u w:color="000000"/>
          <w:lang w:val="es-CO"/>
        </w:rPr>
      </w:pPr>
      <w:r w:rsidRPr="005F119E">
        <w:rPr>
          <w:rFonts w:ascii="Cambria" w:hAnsi="Cambria" w:cs="Cambria"/>
          <w:color w:val="000000"/>
          <w:sz w:val="20"/>
          <w:szCs w:val="20"/>
          <w:lang w:val="es-AR"/>
        </w:rPr>
        <w:t>Hago votos porque el cumplimiento de este acto de reconocimiento de responsabilidad aporte a tender nuevos puentes entre las partes, y que este</w:t>
      </w:r>
      <w:r w:rsidRPr="005F119E">
        <w:rPr>
          <w:rFonts w:ascii="Cambria" w:hAnsi="Cambria" w:cs="Cambria"/>
          <w:color w:val="000000"/>
          <w:sz w:val="20"/>
          <w:szCs w:val="20"/>
          <w:lang w:val="es-ES"/>
        </w:rPr>
        <w:t xml:space="preserve"> compromiso brinde un mensaje a la sociedad colombiana en su conjunto, de que las víctimas de violaciones de derechos humanos no serán olvidadas.</w:t>
      </w:r>
      <w:r w:rsidRPr="005F119E">
        <w:rPr>
          <w:rFonts w:ascii="Cambria" w:hAnsi="Cambria" w:cs="Cambria"/>
          <w:color w:val="000000"/>
          <w:sz w:val="20"/>
          <w:szCs w:val="20"/>
          <w:lang w:val="es-CO"/>
        </w:rPr>
        <w:t> </w:t>
      </w:r>
      <w:r w:rsidR="00FB4ACB" w:rsidRPr="005F119E">
        <w:rPr>
          <w:rFonts w:ascii="Cambria" w:hAnsi="Cambria" w:cs="Cambria"/>
          <w:color w:val="000000"/>
          <w:sz w:val="20"/>
          <w:szCs w:val="20"/>
          <w:lang w:val="es-CO"/>
        </w:rPr>
        <w:t xml:space="preserve"> </w:t>
      </w:r>
      <w:r w:rsidR="00FB4ACB" w:rsidRPr="005F119E">
        <w:rPr>
          <w:rFonts w:ascii="Cambria" w:hAnsi="Cambria"/>
          <w:color w:val="000000" w:themeColor="text1"/>
          <w:sz w:val="20"/>
          <w:szCs w:val="20"/>
          <w:u w:color="000000"/>
          <w:lang w:val="es-CO"/>
        </w:rPr>
        <w:t>[…]</w:t>
      </w:r>
    </w:p>
    <w:p w14:paraId="376DF1E0" w14:textId="77777777" w:rsidR="00FB4ACB" w:rsidRPr="005F119E" w:rsidRDefault="00FB4ACB" w:rsidP="005F119E">
      <w:pPr>
        <w:tabs>
          <w:tab w:val="left" w:pos="1440"/>
        </w:tabs>
        <w:spacing w:after="0" w:line="240" w:lineRule="auto"/>
        <w:ind w:left="709" w:right="720"/>
        <w:jc w:val="both"/>
        <w:rPr>
          <w:rFonts w:ascii="Cambria" w:hAnsi="Cambria"/>
          <w:color w:val="000000" w:themeColor="text1"/>
          <w:sz w:val="20"/>
          <w:szCs w:val="20"/>
          <w:u w:color="000000"/>
          <w:lang w:val="es-CO"/>
        </w:rPr>
      </w:pPr>
    </w:p>
    <w:p w14:paraId="727244E2" w14:textId="1AC912DD" w:rsidR="005F003D" w:rsidRPr="005F119E" w:rsidRDefault="005F003D" w:rsidP="005F119E">
      <w:pPr>
        <w:pStyle w:val="paragraph"/>
        <w:numPr>
          <w:ilvl w:val="0"/>
          <w:numId w:val="2"/>
        </w:numPr>
        <w:spacing w:before="0" w:beforeAutospacing="0" w:after="0" w:afterAutospacing="0"/>
        <w:ind w:left="0" w:firstLine="709"/>
        <w:jc w:val="both"/>
        <w:textAlignment w:val="baseline"/>
        <w:rPr>
          <w:rFonts w:ascii="Cambria" w:eastAsiaTheme="minorHAnsi" w:hAnsi="Cambria" w:cs="Cambria"/>
          <w:color w:val="000000"/>
          <w:sz w:val="20"/>
          <w:szCs w:val="20"/>
          <w:lang w:val="es-MX"/>
        </w:rPr>
      </w:pPr>
      <w:r w:rsidRPr="005F119E">
        <w:rPr>
          <w:rFonts w:ascii="Cambria" w:eastAsiaTheme="minorHAnsi" w:hAnsi="Cambria" w:cs="Cambria"/>
          <w:color w:val="000000"/>
          <w:sz w:val="20"/>
          <w:szCs w:val="20"/>
          <w:lang w:val="es-MX"/>
        </w:rPr>
        <w:t xml:space="preserve">Tomando en cuenta lo anterior, y la información proporcionada conjuntamente por las partes, la Comisión considera que el literal </w:t>
      </w:r>
      <w:r w:rsidRPr="005F119E">
        <w:rPr>
          <w:rFonts w:ascii="Cambria" w:eastAsiaTheme="minorHAnsi" w:hAnsi="Cambria" w:cs="Cambria"/>
          <w:i/>
          <w:iCs/>
          <w:color w:val="000000"/>
          <w:sz w:val="20"/>
          <w:szCs w:val="20"/>
          <w:lang w:val="es-MX"/>
        </w:rPr>
        <w:t>(i)</w:t>
      </w:r>
      <w:r w:rsidRPr="005F119E">
        <w:rPr>
          <w:rFonts w:ascii="Cambria" w:eastAsiaTheme="minorHAnsi" w:hAnsi="Cambria" w:cs="Cambria"/>
          <w:color w:val="000000"/>
          <w:sz w:val="20"/>
          <w:szCs w:val="20"/>
          <w:lang w:val="es-MX"/>
        </w:rPr>
        <w:t xml:space="preserve"> de la cláusula quinta del acuerdo de solución amistosa relacionado con acto de reconocimiento de responsabilidad se encuentra cumplido totalmente y así lo declara.</w:t>
      </w:r>
    </w:p>
    <w:p w14:paraId="573D3EB2" w14:textId="77777777" w:rsidR="00D13085" w:rsidRPr="005F119E" w:rsidRDefault="00D13085" w:rsidP="005F119E">
      <w:pPr>
        <w:pStyle w:val="paragraph"/>
        <w:spacing w:before="0" w:beforeAutospacing="0" w:after="0" w:afterAutospacing="0"/>
        <w:ind w:left="709"/>
        <w:jc w:val="both"/>
        <w:textAlignment w:val="baseline"/>
        <w:rPr>
          <w:rFonts w:ascii="Cambria" w:eastAsiaTheme="minorHAnsi" w:hAnsi="Cambria" w:cs="Cambria"/>
          <w:color w:val="000000"/>
          <w:sz w:val="20"/>
          <w:szCs w:val="20"/>
          <w:lang w:val="es-MX"/>
        </w:rPr>
      </w:pPr>
    </w:p>
    <w:p w14:paraId="7595962E" w14:textId="0BC496C7" w:rsidR="000740F2" w:rsidRPr="005F119E" w:rsidRDefault="00D13085" w:rsidP="005F119E">
      <w:pPr>
        <w:pStyle w:val="ListParagraph"/>
        <w:numPr>
          <w:ilvl w:val="0"/>
          <w:numId w:val="2"/>
        </w:numPr>
        <w:tabs>
          <w:tab w:val="left" w:pos="1440"/>
        </w:tabs>
        <w:spacing w:after="0" w:line="240" w:lineRule="auto"/>
        <w:ind w:left="0" w:firstLine="709"/>
        <w:jc w:val="both"/>
        <w:rPr>
          <w:rFonts w:ascii="Cambria" w:hAnsi="Cambria"/>
          <w:color w:val="000000" w:themeColor="text1"/>
          <w:sz w:val="20"/>
          <w:szCs w:val="20"/>
          <w:lang w:val="es-CO"/>
        </w:rPr>
      </w:pPr>
      <w:r w:rsidRPr="005F119E">
        <w:rPr>
          <w:rFonts w:ascii="Cambria" w:hAnsi="Cambria"/>
          <w:color w:val="000000" w:themeColor="text1"/>
          <w:sz w:val="20"/>
          <w:szCs w:val="20"/>
          <w:lang w:val="es-CO"/>
        </w:rPr>
        <w:t xml:space="preserve">Por otra parte, en relación con </w:t>
      </w:r>
      <w:r w:rsidR="005F2672" w:rsidRPr="005F119E">
        <w:rPr>
          <w:rFonts w:ascii="Cambria" w:hAnsi="Cambria"/>
          <w:color w:val="000000" w:themeColor="text1"/>
          <w:sz w:val="20"/>
          <w:szCs w:val="20"/>
          <w:lang w:val="es-CO"/>
        </w:rPr>
        <w:t>los</w:t>
      </w:r>
      <w:r w:rsidRPr="005F119E">
        <w:rPr>
          <w:rFonts w:ascii="Cambria" w:hAnsi="Cambria"/>
          <w:color w:val="000000" w:themeColor="text1"/>
          <w:sz w:val="20"/>
          <w:szCs w:val="20"/>
          <w:lang w:val="es-CO"/>
        </w:rPr>
        <w:t xml:space="preserve"> literal</w:t>
      </w:r>
      <w:r w:rsidR="005F2672" w:rsidRPr="005F119E">
        <w:rPr>
          <w:rFonts w:ascii="Cambria" w:hAnsi="Cambria"/>
          <w:color w:val="000000" w:themeColor="text1"/>
          <w:sz w:val="20"/>
          <w:szCs w:val="20"/>
          <w:lang w:val="es-CO"/>
        </w:rPr>
        <w:t>es</w:t>
      </w:r>
      <w:r w:rsidRPr="005F119E">
        <w:rPr>
          <w:rFonts w:ascii="Cambria" w:hAnsi="Cambria"/>
          <w:color w:val="000000" w:themeColor="text1"/>
          <w:sz w:val="20"/>
          <w:szCs w:val="20"/>
          <w:lang w:val="es-CO"/>
        </w:rPr>
        <w:t xml:space="preserve"> </w:t>
      </w:r>
      <w:r w:rsidRPr="005F119E">
        <w:rPr>
          <w:rFonts w:ascii="Cambria" w:hAnsi="Cambria"/>
          <w:i/>
          <w:color w:val="000000" w:themeColor="text1"/>
          <w:sz w:val="20"/>
          <w:szCs w:val="20"/>
          <w:lang w:val="es-CO"/>
        </w:rPr>
        <w:t>(</w:t>
      </w:r>
      <w:proofErr w:type="spellStart"/>
      <w:r w:rsidRPr="005F119E">
        <w:rPr>
          <w:rFonts w:ascii="Cambria" w:hAnsi="Cambria"/>
          <w:i/>
          <w:color w:val="000000" w:themeColor="text1"/>
          <w:sz w:val="20"/>
          <w:szCs w:val="20"/>
          <w:lang w:val="es-CO"/>
        </w:rPr>
        <w:t>ii</w:t>
      </w:r>
      <w:proofErr w:type="spellEnd"/>
      <w:r w:rsidRPr="005F119E">
        <w:rPr>
          <w:rFonts w:ascii="Cambria" w:hAnsi="Cambria"/>
          <w:i/>
          <w:color w:val="000000" w:themeColor="text1"/>
          <w:sz w:val="20"/>
          <w:szCs w:val="20"/>
          <w:lang w:val="es-CO"/>
        </w:rPr>
        <w:t>) mesas de trabajo con el Ministerio de Vivienda, Ciudad y Territorio</w:t>
      </w:r>
      <w:r w:rsidRPr="005F119E">
        <w:rPr>
          <w:rFonts w:ascii="Cambria" w:hAnsi="Cambria"/>
          <w:iCs/>
          <w:color w:val="000000" w:themeColor="text1"/>
          <w:sz w:val="20"/>
          <w:szCs w:val="20"/>
          <w:lang w:val="es-CO"/>
        </w:rPr>
        <w:t xml:space="preserve">, y </w:t>
      </w:r>
      <w:r w:rsidRPr="005F119E">
        <w:rPr>
          <w:rFonts w:ascii="Cambria" w:hAnsi="Cambria"/>
          <w:i/>
          <w:color w:val="000000" w:themeColor="text1"/>
          <w:sz w:val="20"/>
          <w:szCs w:val="20"/>
          <w:lang w:val="es-CO"/>
        </w:rPr>
        <w:t>(</w:t>
      </w:r>
      <w:proofErr w:type="spellStart"/>
      <w:r w:rsidRPr="005F119E">
        <w:rPr>
          <w:rFonts w:ascii="Cambria" w:hAnsi="Cambria"/>
          <w:i/>
          <w:color w:val="000000" w:themeColor="text1"/>
          <w:sz w:val="20"/>
          <w:szCs w:val="20"/>
          <w:lang w:val="es-CO"/>
        </w:rPr>
        <w:t>iii</w:t>
      </w:r>
      <w:proofErr w:type="spellEnd"/>
      <w:r w:rsidRPr="005F119E">
        <w:rPr>
          <w:rFonts w:ascii="Cambria" w:hAnsi="Cambria"/>
          <w:i/>
          <w:color w:val="000000" w:themeColor="text1"/>
          <w:sz w:val="20"/>
          <w:szCs w:val="20"/>
          <w:lang w:val="es-CO"/>
        </w:rPr>
        <w:t>) Auxilio económico</w:t>
      </w:r>
      <w:r w:rsidRPr="005F119E">
        <w:rPr>
          <w:rFonts w:ascii="Cambria" w:hAnsi="Cambria"/>
          <w:iCs/>
          <w:color w:val="000000" w:themeColor="text1"/>
          <w:sz w:val="20"/>
          <w:szCs w:val="20"/>
          <w:lang w:val="es-CO"/>
        </w:rPr>
        <w:t xml:space="preserve"> de la cláusula quinta</w:t>
      </w:r>
      <w:r w:rsidRPr="005F119E">
        <w:rPr>
          <w:rFonts w:ascii="Cambria" w:hAnsi="Cambria"/>
          <w:color w:val="000000" w:themeColor="text1"/>
          <w:sz w:val="20"/>
          <w:szCs w:val="20"/>
          <w:lang w:val="es-CO"/>
        </w:rPr>
        <w:t xml:space="preserve"> (medidas de satisfacción) y la</w:t>
      </w:r>
      <w:r w:rsidR="00AE2B61" w:rsidRPr="005F119E">
        <w:rPr>
          <w:rFonts w:ascii="Cambria" w:hAnsi="Cambria"/>
          <w:color w:val="000000" w:themeColor="text1"/>
          <w:sz w:val="20"/>
          <w:szCs w:val="20"/>
          <w:lang w:val="es-CO"/>
        </w:rPr>
        <w:t>s</w:t>
      </w:r>
      <w:r w:rsidRPr="005F119E">
        <w:rPr>
          <w:rFonts w:ascii="Cambria" w:hAnsi="Cambria"/>
          <w:color w:val="000000" w:themeColor="text1"/>
          <w:sz w:val="20"/>
          <w:szCs w:val="20"/>
          <w:lang w:val="es-CO"/>
        </w:rPr>
        <w:t xml:space="preserve"> cláusula</w:t>
      </w:r>
      <w:r w:rsidR="00AE2B61" w:rsidRPr="005F119E">
        <w:rPr>
          <w:rFonts w:ascii="Cambria" w:hAnsi="Cambria"/>
          <w:color w:val="000000" w:themeColor="text1"/>
          <w:sz w:val="20"/>
          <w:szCs w:val="20"/>
          <w:lang w:val="es-CO"/>
        </w:rPr>
        <w:t>s</w:t>
      </w:r>
      <w:r w:rsidRPr="005F119E">
        <w:rPr>
          <w:rFonts w:ascii="Cambria" w:hAnsi="Cambria"/>
          <w:color w:val="000000" w:themeColor="text1"/>
          <w:sz w:val="20"/>
          <w:szCs w:val="20"/>
          <w:lang w:val="es-CO"/>
        </w:rPr>
        <w:t xml:space="preserve"> sexta (medidas en salud y rehabilitación)</w:t>
      </w:r>
      <w:r w:rsidR="00AE2B61" w:rsidRPr="005F119E">
        <w:rPr>
          <w:rFonts w:ascii="Cambria" w:hAnsi="Cambria"/>
          <w:color w:val="000000" w:themeColor="text1"/>
          <w:sz w:val="20"/>
          <w:szCs w:val="20"/>
          <w:lang w:val="es-CO"/>
        </w:rPr>
        <w:t xml:space="preserve">, </w:t>
      </w:r>
      <w:r w:rsidRPr="005F119E">
        <w:rPr>
          <w:rFonts w:ascii="Cambria" w:hAnsi="Cambria"/>
          <w:color w:val="000000" w:themeColor="text1"/>
          <w:sz w:val="20"/>
          <w:szCs w:val="20"/>
          <w:lang w:val="es-CO"/>
        </w:rPr>
        <w:t xml:space="preserve">séptima (medidas de </w:t>
      </w:r>
      <w:r w:rsidR="00AE2B61" w:rsidRPr="005F119E">
        <w:rPr>
          <w:rFonts w:ascii="Cambria" w:hAnsi="Cambria"/>
          <w:color w:val="000000" w:themeColor="text1"/>
          <w:sz w:val="20"/>
          <w:szCs w:val="20"/>
          <w:lang w:val="es-CO"/>
        </w:rPr>
        <w:t>justicia</w:t>
      </w:r>
      <w:r w:rsidRPr="005F119E">
        <w:rPr>
          <w:rFonts w:ascii="Cambria" w:hAnsi="Cambria"/>
          <w:color w:val="000000" w:themeColor="text1"/>
          <w:sz w:val="20"/>
          <w:szCs w:val="20"/>
          <w:lang w:val="es-CO"/>
        </w:rPr>
        <w:t>)</w:t>
      </w:r>
      <w:r w:rsidR="00AE2B61" w:rsidRPr="005F119E">
        <w:rPr>
          <w:rFonts w:ascii="Cambria" w:hAnsi="Cambria"/>
          <w:color w:val="000000" w:themeColor="text1"/>
          <w:sz w:val="20"/>
          <w:szCs w:val="20"/>
          <w:lang w:val="es-CO"/>
        </w:rPr>
        <w:t xml:space="preserve"> y octava (medidas de compensación)</w:t>
      </w:r>
      <w:r w:rsidRPr="005F119E">
        <w:rPr>
          <w:rFonts w:ascii="Cambria" w:hAnsi="Cambria"/>
          <w:color w:val="000000" w:themeColor="text1"/>
          <w:sz w:val="20"/>
          <w:szCs w:val="20"/>
          <w:lang w:val="es-CO"/>
        </w:rPr>
        <w:t xml:space="preserve"> 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2CCDC55B" w14:textId="77777777" w:rsidR="000740F2" w:rsidRPr="005F119E" w:rsidRDefault="000740F2" w:rsidP="005F119E">
      <w:pPr>
        <w:tabs>
          <w:tab w:val="left" w:pos="1440"/>
        </w:tabs>
        <w:spacing w:after="0" w:line="240" w:lineRule="auto"/>
        <w:jc w:val="both"/>
        <w:rPr>
          <w:rFonts w:ascii="Cambria" w:hAnsi="Cambria"/>
          <w:color w:val="000000" w:themeColor="text1"/>
          <w:sz w:val="20"/>
          <w:szCs w:val="20"/>
          <w:lang w:val="es-CO"/>
        </w:rPr>
      </w:pPr>
    </w:p>
    <w:p w14:paraId="4D443AF1" w14:textId="6A58E59A" w:rsidR="003B4539" w:rsidRPr="005F119E" w:rsidRDefault="000740F2" w:rsidP="005F119E">
      <w:pPr>
        <w:pStyle w:val="ListParagraph"/>
        <w:numPr>
          <w:ilvl w:val="0"/>
          <w:numId w:val="2"/>
        </w:numPr>
        <w:tabs>
          <w:tab w:val="left" w:pos="1440"/>
        </w:tabs>
        <w:spacing w:after="0" w:line="240" w:lineRule="auto"/>
        <w:ind w:left="0" w:firstLine="709"/>
        <w:contextualSpacing w:val="0"/>
        <w:jc w:val="both"/>
        <w:rPr>
          <w:rFonts w:ascii="Cambria" w:eastAsia="Arial Unicode MS" w:hAnsi="Cambria" w:cs="Segoe UI"/>
          <w:sz w:val="20"/>
          <w:szCs w:val="20"/>
          <w:lang w:val="es-AR"/>
        </w:rPr>
      </w:pPr>
      <w:r w:rsidRPr="005F119E">
        <w:rPr>
          <w:rFonts w:ascii="Cambria" w:hAnsi="Cambria"/>
          <w:color w:val="000000" w:themeColor="text1"/>
          <w:sz w:val="20"/>
          <w:szCs w:val="20"/>
          <w:lang w:val="es-CO"/>
        </w:rPr>
        <w:t xml:space="preserve">Por lo anteriormente descrito, la Comisión concluye que </w:t>
      </w:r>
      <w:r w:rsidR="00780A09" w:rsidRPr="005F119E">
        <w:rPr>
          <w:rFonts w:ascii="Cambria" w:hAnsi="Cambria"/>
          <w:color w:val="000000" w:themeColor="text1"/>
          <w:sz w:val="20"/>
          <w:szCs w:val="20"/>
          <w:lang w:val="es-CO"/>
        </w:rPr>
        <w:t>el</w:t>
      </w:r>
      <w:r w:rsidRPr="005F119E">
        <w:rPr>
          <w:rFonts w:ascii="Cambria" w:hAnsi="Cambria"/>
          <w:color w:val="000000" w:themeColor="text1"/>
          <w:sz w:val="20"/>
          <w:szCs w:val="20"/>
          <w:lang w:val="es-CO"/>
        </w:rPr>
        <w:t xml:space="preserve"> literal </w:t>
      </w:r>
      <w:r w:rsidRPr="005F119E">
        <w:rPr>
          <w:rFonts w:ascii="Cambria" w:hAnsi="Cambria"/>
          <w:i/>
          <w:iCs/>
          <w:color w:val="000000" w:themeColor="text1"/>
          <w:sz w:val="20"/>
          <w:szCs w:val="20"/>
          <w:lang w:val="es-CO"/>
        </w:rPr>
        <w:t xml:space="preserve">(i) acto de reconocimiento de responsabilidad </w:t>
      </w:r>
      <w:r w:rsidRPr="005F119E">
        <w:rPr>
          <w:rFonts w:ascii="Cambria" w:hAnsi="Cambria"/>
          <w:color w:val="000000" w:themeColor="text1"/>
          <w:sz w:val="20"/>
          <w:szCs w:val="20"/>
          <w:lang w:val="es-CO"/>
        </w:rPr>
        <w:t>de la cláusula quinta ha sido cumplido totalmente y así lo declara. Por otra parte, la Comisión considera que, los literales (</w:t>
      </w:r>
      <w:proofErr w:type="spellStart"/>
      <w:r w:rsidRPr="005F119E">
        <w:rPr>
          <w:rFonts w:ascii="Cambria" w:hAnsi="Cambria"/>
          <w:color w:val="000000" w:themeColor="text1"/>
          <w:sz w:val="20"/>
          <w:szCs w:val="20"/>
          <w:lang w:val="es-CO"/>
        </w:rPr>
        <w:t>ii</w:t>
      </w:r>
      <w:proofErr w:type="spellEnd"/>
      <w:r w:rsidRPr="005F119E">
        <w:rPr>
          <w:rFonts w:ascii="Cambria" w:hAnsi="Cambria"/>
          <w:color w:val="000000" w:themeColor="text1"/>
          <w:sz w:val="20"/>
          <w:szCs w:val="20"/>
          <w:lang w:val="es-CO"/>
        </w:rPr>
        <w:t xml:space="preserve">) mesas de trabajo con el Ministerio de </w:t>
      </w:r>
      <w:r w:rsidR="00096C6C" w:rsidRPr="005F119E">
        <w:rPr>
          <w:rFonts w:ascii="Cambria" w:hAnsi="Cambria"/>
          <w:color w:val="000000" w:themeColor="text1"/>
          <w:sz w:val="20"/>
          <w:szCs w:val="20"/>
          <w:lang w:val="es-CO"/>
        </w:rPr>
        <w:t>V</w:t>
      </w:r>
      <w:r w:rsidRPr="005F119E">
        <w:rPr>
          <w:rFonts w:ascii="Cambria" w:hAnsi="Cambria"/>
          <w:color w:val="000000" w:themeColor="text1"/>
          <w:sz w:val="20"/>
          <w:szCs w:val="20"/>
          <w:lang w:val="es-CO"/>
        </w:rPr>
        <w:t>ivienda, Ciudad y Territorio y (</w:t>
      </w:r>
      <w:proofErr w:type="spellStart"/>
      <w:r w:rsidRPr="005F119E">
        <w:rPr>
          <w:rFonts w:ascii="Cambria" w:hAnsi="Cambria"/>
          <w:color w:val="000000" w:themeColor="text1"/>
          <w:sz w:val="20"/>
          <w:szCs w:val="20"/>
          <w:lang w:val="es-CO"/>
        </w:rPr>
        <w:t>iii</w:t>
      </w:r>
      <w:proofErr w:type="spellEnd"/>
      <w:r w:rsidRPr="005F119E">
        <w:rPr>
          <w:rFonts w:ascii="Cambria" w:hAnsi="Cambria"/>
          <w:color w:val="000000" w:themeColor="text1"/>
          <w:sz w:val="20"/>
          <w:szCs w:val="20"/>
          <w:lang w:val="es-CO"/>
        </w:rPr>
        <w:t>) auxilio económico de la cláusula quinta y; la</w:t>
      </w:r>
      <w:r w:rsidR="00495A2C" w:rsidRPr="005F119E">
        <w:rPr>
          <w:rFonts w:ascii="Cambria" w:hAnsi="Cambria"/>
          <w:color w:val="000000" w:themeColor="text1"/>
          <w:sz w:val="20"/>
          <w:szCs w:val="20"/>
          <w:lang w:val="es-CO"/>
        </w:rPr>
        <w:t>s</w:t>
      </w:r>
      <w:r w:rsidRPr="005F119E">
        <w:rPr>
          <w:rFonts w:ascii="Cambria" w:hAnsi="Cambria"/>
          <w:color w:val="000000" w:themeColor="text1"/>
          <w:sz w:val="20"/>
          <w:szCs w:val="20"/>
          <w:lang w:val="es-CO"/>
        </w:rPr>
        <w:t xml:space="preserve"> </w:t>
      </w:r>
      <w:proofErr w:type="gramStart"/>
      <w:r w:rsidRPr="005F119E">
        <w:rPr>
          <w:rFonts w:ascii="Cambria" w:hAnsi="Cambria"/>
          <w:color w:val="000000" w:themeColor="text1"/>
          <w:sz w:val="20"/>
          <w:szCs w:val="20"/>
          <w:lang w:val="es-CO"/>
        </w:rPr>
        <w:t>cláusula</w:t>
      </w:r>
      <w:r w:rsidR="00495A2C" w:rsidRPr="005F119E">
        <w:rPr>
          <w:rFonts w:ascii="Cambria" w:hAnsi="Cambria"/>
          <w:color w:val="000000" w:themeColor="text1"/>
          <w:sz w:val="20"/>
          <w:szCs w:val="20"/>
          <w:lang w:val="es-CO"/>
        </w:rPr>
        <w:t>s</w:t>
      </w:r>
      <w:r w:rsidRPr="005F119E">
        <w:rPr>
          <w:rFonts w:ascii="Cambria" w:hAnsi="Cambria"/>
          <w:color w:val="000000" w:themeColor="text1"/>
          <w:sz w:val="20"/>
          <w:szCs w:val="20"/>
          <w:lang w:val="es-CO"/>
        </w:rPr>
        <w:t xml:space="preserve"> sexta</w:t>
      </w:r>
      <w:proofErr w:type="gramEnd"/>
      <w:r w:rsidRPr="005F119E">
        <w:rPr>
          <w:rFonts w:ascii="Cambria" w:hAnsi="Cambria"/>
          <w:color w:val="000000" w:themeColor="text1"/>
          <w:sz w:val="20"/>
          <w:szCs w:val="20"/>
          <w:lang w:val="es-CO"/>
        </w:rPr>
        <w:t xml:space="preserve"> (</w:t>
      </w:r>
      <w:r w:rsidR="00B35548" w:rsidRPr="005F119E">
        <w:rPr>
          <w:rFonts w:ascii="Cambria" w:hAnsi="Cambria"/>
          <w:color w:val="000000" w:themeColor="text1"/>
          <w:sz w:val="20"/>
          <w:szCs w:val="20"/>
          <w:lang w:val="es-CO"/>
        </w:rPr>
        <w:t>medidas en salud y rehabilitación</w:t>
      </w:r>
      <w:r w:rsidRPr="005F119E">
        <w:rPr>
          <w:rFonts w:ascii="Cambria" w:hAnsi="Cambria"/>
          <w:color w:val="000000" w:themeColor="text1"/>
          <w:sz w:val="20"/>
          <w:szCs w:val="20"/>
          <w:lang w:val="es-CO"/>
        </w:rPr>
        <w:t>), séptima (</w:t>
      </w:r>
      <w:r w:rsidR="00B35548" w:rsidRPr="005F119E">
        <w:rPr>
          <w:rFonts w:ascii="Cambria" w:hAnsi="Cambria"/>
          <w:color w:val="000000" w:themeColor="text1"/>
          <w:sz w:val="20"/>
          <w:szCs w:val="20"/>
          <w:lang w:val="es-CO"/>
        </w:rPr>
        <w:t>medidas de justica</w:t>
      </w:r>
      <w:r w:rsidRPr="005F119E">
        <w:rPr>
          <w:rFonts w:ascii="Cambria" w:hAnsi="Cambria"/>
          <w:color w:val="000000" w:themeColor="text1"/>
          <w:sz w:val="20"/>
          <w:szCs w:val="20"/>
          <w:lang w:val="es-CO"/>
        </w:rPr>
        <w:t>) y octava (medidas de</w:t>
      </w:r>
      <w:r w:rsidR="00B35548" w:rsidRPr="005F119E">
        <w:rPr>
          <w:rFonts w:ascii="Cambria" w:hAnsi="Cambria"/>
          <w:color w:val="000000" w:themeColor="text1"/>
          <w:sz w:val="20"/>
          <w:szCs w:val="20"/>
          <w:lang w:val="es-CO"/>
        </w:rPr>
        <w:t xml:space="preserve"> compensación</w:t>
      </w:r>
      <w:r w:rsidRPr="005F119E">
        <w:rPr>
          <w:rFonts w:ascii="Cambria" w:hAnsi="Cambria"/>
          <w:color w:val="000000" w:themeColor="text1"/>
          <w:sz w:val="20"/>
          <w:szCs w:val="20"/>
          <w:lang w:val="es-CO"/>
        </w:rPr>
        <w:t xml:space="preserve">) se encuentran pendientes de cumplimiento. </w:t>
      </w:r>
      <w:r w:rsidR="009476AF" w:rsidRPr="005F119E">
        <w:rPr>
          <w:rFonts w:ascii="Cambria" w:hAnsi="Cambria"/>
          <w:color w:val="000000" w:themeColor="text1"/>
          <w:sz w:val="20"/>
          <w:szCs w:val="20"/>
          <w:lang w:val="es-CO"/>
        </w:rPr>
        <w:t>En consecuencia, la Comisión estima que el acuerdo de solución amistosa cuenta con un nivel de cumplimiento parcial</w:t>
      </w:r>
      <w:r w:rsidR="00F85752" w:rsidRPr="005F119E">
        <w:rPr>
          <w:rFonts w:ascii="Cambria" w:hAnsi="Cambria"/>
          <w:color w:val="000000" w:themeColor="text1"/>
          <w:sz w:val="20"/>
          <w:szCs w:val="20"/>
          <w:lang w:val="es-CO"/>
        </w:rPr>
        <w:t xml:space="preserve"> y así lo declara</w:t>
      </w:r>
      <w:r w:rsidR="009476AF" w:rsidRPr="005F119E">
        <w:rPr>
          <w:rFonts w:ascii="Cambria" w:hAnsi="Cambria"/>
          <w:color w:val="000000" w:themeColor="text1"/>
          <w:sz w:val="20"/>
          <w:szCs w:val="20"/>
          <w:lang w:val="es-CO"/>
        </w:rPr>
        <w:t xml:space="preserve">. </w:t>
      </w:r>
      <w:r w:rsidRPr="005F119E">
        <w:rPr>
          <w:rFonts w:ascii="Cambria" w:hAnsi="Cambria"/>
          <w:color w:val="000000" w:themeColor="text1"/>
          <w:sz w:val="20"/>
          <w:szCs w:val="20"/>
          <w:lang w:val="es-CO"/>
        </w:rPr>
        <w:t xml:space="preserve">Finalmente, la Comisión reitera que el resto del contenido del acuerdo es de carácter declarativo por lo que no </w:t>
      </w:r>
      <w:r w:rsidR="00096C6C" w:rsidRPr="005F119E">
        <w:rPr>
          <w:rFonts w:ascii="Cambria" w:hAnsi="Cambria"/>
          <w:color w:val="000000" w:themeColor="text1"/>
          <w:sz w:val="20"/>
          <w:szCs w:val="20"/>
          <w:lang w:val="es-CO"/>
        </w:rPr>
        <w:t xml:space="preserve">correspondería </w:t>
      </w:r>
      <w:r w:rsidRPr="005F119E">
        <w:rPr>
          <w:rFonts w:ascii="Cambria" w:hAnsi="Cambria"/>
          <w:color w:val="000000" w:themeColor="text1"/>
          <w:sz w:val="20"/>
          <w:szCs w:val="20"/>
          <w:lang w:val="es-CO"/>
        </w:rPr>
        <w:t>a la CIDH la supervisión de su cumplimiento.</w:t>
      </w:r>
    </w:p>
    <w:p w14:paraId="144E1766" w14:textId="77777777" w:rsidR="002E5602" w:rsidRPr="005F119E" w:rsidRDefault="002E5602" w:rsidP="005F119E">
      <w:pPr>
        <w:spacing w:after="0" w:line="240" w:lineRule="auto"/>
        <w:rPr>
          <w:rFonts w:ascii="Cambria" w:hAnsi="Cambria" w:cs="Segoe UI"/>
          <w:sz w:val="20"/>
          <w:szCs w:val="20"/>
          <w:lang w:val="es-VE"/>
        </w:rPr>
      </w:pPr>
    </w:p>
    <w:p w14:paraId="0B339D16" w14:textId="52982827" w:rsidR="004879A8" w:rsidRPr="005F119E" w:rsidRDefault="004879A8" w:rsidP="005F119E">
      <w:pPr>
        <w:pStyle w:val="paragraph"/>
        <w:numPr>
          <w:ilvl w:val="0"/>
          <w:numId w:val="10"/>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5F119E">
        <w:rPr>
          <w:rStyle w:val="normaltextrun"/>
          <w:rFonts w:ascii="Cambria" w:hAnsi="Cambria" w:cs="Segoe UI"/>
          <w:b/>
          <w:bCs/>
          <w:color w:val="000000"/>
          <w:sz w:val="20"/>
          <w:szCs w:val="20"/>
          <w:lang w:val="es-CO"/>
        </w:rPr>
        <w:t>CONCLUSIONES</w:t>
      </w:r>
    </w:p>
    <w:p w14:paraId="561E04B8" w14:textId="095855E0"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5F119E" w:rsidRDefault="004879A8" w:rsidP="005F119E">
      <w:pPr>
        <w:pStyle w:val="paragraph"/>
        <w:numPr>
          <w:ilvl w:val="0"/>
          <w:numId w:val="11"/>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5F119E" w:rsidRDefault="004879A8" w:rsidP="005F119E">
      <w:pPr>
        <w:pStyle w:val="paragraph"/>
        <w:spacing w:before="0" w:beforeAutospacing="0" w:after="0" w:afterAutospacing="0"/>
        <w:ind w:firstLine="709"/>
        <w:jc w:val="both"/>
        <w:textAlignment w:val="baseline"/>
        <w:rPr>
          <w:rFonts w:ascii="Cambria" w:hAnsi="Cambria" w:cs="Segoe UI"/>
          <w:color w:val="000000"/>
          <w:sz w:val="20"/>
          <w:szCs w:val="20"/>
          <w:lang w:val="es-VE"/>
        </w:rPr>
      </w:pPr>
    </w:p>
    <w:p w14:paraId="71617BCE" w14:textId="77777777" w:rsidR="004879A8" w:rsidRPr="005F119E" w:rsidRDefault="004879A8" w:rsidP="005F119E">
      <w:pPr>
        <w:pStyle w:val="paragraph"/>
        <w:numPr>
          <w:ilvl w:val="0"/>
          <w:numId w:val="12"/>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Style w:val="normaltextrun"/>
          <w:rFonts w:ascii="Cambria" w:hAnsi="Cambria" w:cs="Segoe UI"/>
          <w:color w:val="000000"/>
          <w:sz w:val="20"/>
          <w:szCs w:val="20"/>
          <w:lang w:val="es-CO"/>
        </w:rPr>
        <w:t>En virtud de las consideraciones y conclusiones expuestas en este informe,</w:t>
      </w:r>
      <w:r w:rsidRPr="005F119E">
        <w:rPr>
          <w:rStyle w:val="eop"/>
          <w:rFonts w:ascii="Cambria" w:hAnsi="Cambria" w:cs="Segoe UI"/>
          <w:color w:val="000000"/>
          <w:sz w:val="20"/>
          <w:szCs w:val="20"/>
          <w:lang w:val="es-VE"/>
        </w:rPr>
        <w:t> </w:t>
      </w:r>
    </w:p>
    <w:p w14:paraId="43D77038" w14:textId="5F7F7770"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lang w:val="es-VE"/>
        </w:rPr>
      </w:pPr>
    </w:p>
    <w:p w14:paraId="3AF8DADA" w14:textId="4CF03A6C" w:rsidR="004879A8" w:rsidRPr="005F119E" w:rsidRDefault="004879A8" w:rsidP="005F119E">
      <w:pPr>
        <w:pStyle w:val="paragraph"/>
        <w:spacing w:before="0" w:beforeAutospacing="0" w:after="0" w:afterAutospacing="0"/>
        <w:ind w:firstLine="720"/>
        <w:jc w:val="center"/>
        <w:textAlignment w:val="baseline"/>
        <w:rPr>
          <w:rFonts w:ascii="Cambria" w:hAnsi="Cambria" w:cs="Segoe UI"/>
          <w:sz w:val="20"/>
          <w:szCs w:val="20"/>
          <w:lang w:val="es-VE"/>
        </w:rPr>
      </w:pPr>
      <w:r w:rsidRPr="005F119E">
        <w:rPr>
          <w:rStyle w:val="normaltextrun"/>
          <w:rFonts w:ascii="Cambria" w:hAnsi="Cambria" w:cs="Segoe UI"/>
          <w:b/>
          <w:bCs/>
          <w:color w:val="000000"/>
          <w:sz w:val="20"/>
          <w:szCs w:val="20"/>
          <w:lang w:val="es-CO"/>
        </w:rPr>
        <w:t>LA COMISIÓN INTERAMERICANA DE DERECHOS HUMANOS</w:t>
      </w:r>
    </w:p>
    <w:p w14:paraId="77F0B41C" w14:textId="3815E625" w:rsidR="004879A8" w:rsidRPr="005F119E" w:rsidRDefault="004879A8" w:rsidP="005F119E">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5F119E" w:rsidRDefault="004879A8" w:rsidP="005F119E">
      <w:pPr>
        <w:pStyle w:val="paragraph"/>
        <w:spacing w:before="0" w:beforeAutospacing="0" w:after="0" w:afterAutospacing="0"/>
        <w:ind w:firstLine="720"/>
        <w:textAlignment w:val="baseline"/>
        <w:rPr>
          <w:rFonts w:ascii="Cambria" w:hAnsi="Cambria" w:cs="Segoe UI"/>
          <w:sz w:val="20"/>
          <w:szCs w:val="20"/>
        </w:rPr>
      </w:pPr>
      <w:r w:rsidRPr="005F119E">
        <w:rPr>
          <w:rStyle w:val="normaltextrun"/>
          <w:rFonts w:ascii="Cambria" w:hAnsi="Cambria" w:cs="Segoe UI"/>
          <w:b/>
          <w:bCs/>
          <w:color w:val="000000"/>
          <w:sz w:val="20"/>
          <w:szCs w:val="20"/>
          <w:lang w:val="es-CO"/>
        </w:rPr>
        <w:t>DECIDE:</w:t>
      </w:r>
    </w:p>
    <w:p w14:paraId="28F2C648" w14:textId="36FE1D19" w:rsidR="004879A8" w:rsidRPr="005F119E" w:rsidRDefault="004879A8" w:rsidP="005F119E">
      <w:pPr>
        <w:pStyle w:val="paragraph"/>
        <w:spacing w:before="0" w:beforeAutospacing="0" w:after="0" w:afterAutospacing="0"/>
        <w:ind w:firstLine="709"/>
        <w:jc w:val="both"/>
        <w:textAlignment w:val="baseline"/>
        <w:rPr>
          <w:rFonts w:ascii="Cambria" w:hAnsi="Cambria" w:cs="Segoe UI"/>
          <w:sz w:val="20"/>
          <w:szCs w:val="20"/>
        </w:rPr>
      </w:pPr>
    </w:p>
    <w:p w14:paraId="72758A68" w14:textId="2E581B56" w:rsidR="002E5602" w:rsidRPr="005F119E" w:rsidRDefault="002E5602" w:rsidP="005F119E">
      <w:pPr>
        <w:pStyle w:val="paragraph"/>
        <w:numPr>
          <w:ilvl w:val="0"/>
          <w:numId w:val="13"/>
        </w:numPr>
        <w:tabs>
          <w:tab w:val="clear" w:pos="720"/>
        </w:tabs>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 xml:space="preserve">Aprobar los términos del acuerdo suscrito por las partes </w:t>
      </w:r>
      <w:r w:rsidR="00212427" w:rsidRPr="005F119E">
        <w:rPr>
          <w:rFonts w:ascii="Cambria" w:hAnsi="Cambria" w:cs="Segoe UI"/>
          <w:color w:val="000000"/>
          <w:sz w:val="20"/>
          <w:szCs w:val="20"/>
          <w:lang w:val="es-VE"/>
        </w:rPr>
        <w:t>el 19</w:t>
      </w:r>
      <w:r w:rsidR="002A3205" w:rsidRPr="005F119E">
        <w:rPr>
          <w:rFonts w:ascii="Cambria" w:hAnsi="Cambria" w:cs="Segoe UI"/>
          <w:color w:val="000000"/>
          <w:sz w:val="20"/>
          <w:szCs w:val="20"/>
          <w:lang w:val="es-VE"/>
        </w:rPr>
        <w:t xml:space="preserve"> de julio de</w:t>
      </w:r>
      <w:r w:rsidR="00526A4F" w:rsidRPr="005F119E">
        <w:rPr>
          <w:rFonts w:ascii="Cambria" w:hAnsi="Cambria" w:cs="Segoe UI"/>
          <w:color w:val="000000"/>
          <w:sz w:val="20"/>
          <w:szCs w:val="20"/>
          <w:lang w:val="es-VE"/>
        </w:rPr>
        <w:t xml:space="preserve"> 2022</w:t>
      </w:r>
      <w:r w:rsidRPr="005F119E">
        <w:rPr>
          <w:rFonts w:ascii="Cambria" w:hAnsi="Cambria" w:cs="Segoe UI"/>
          <w:color w:val="000000"/>
          <w:sz w:val="20"/>
          <w:szCs w:val="20"/>
          <w:lang w:val="es-VE"/>
        </w:rPr>
        <w:t>.</w:t>
      </w:r>
    </w:p>
    <w:p w14:paraId="709D95B2" w14:textId="10F65C9A" w:rsidR="00C84DAA" w:rsidRPr="005F119E" w:rsidRDefault="002E5602" w:rsidP="005F119E">
      <w:pPr>
        <w:pStyle w:val="paragraph"/>
        <w:spacing w:before="0" w:beforeAutospacing="0" w:after="0" w:afterAutospacing="0"/>
        <w:ind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 xml:space="preserve"> </w:t>
      </w:r>
      <w:bookmarkStart w:id="2" w:name="_Hlk119488677"/>
    </w:p>
    <w:p w14:paraId="12ECDC5C" w14:textId="77777777" w:rsidR="00966CB7" w:rsidRPr="005F119E" w:rsidRDefault="00C84DAA" w:rsidP="005F119E">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Declarar cumplid</w:t>
      </w:r>
      <w:r w:rsidR="00495A2C" w:rsidRPr="005F119E">
        <w:rPr>
          <w:rFonts w:ascii="Cambria" w:hAnsi="Cambria" w:cs="Segoe UI"/>
          <w:color w:val="000000"/>
          <w:sz w:val="20"/>
          <w:szCs w:val="20"/>
          <w:lang w:val="es-VE"/>
        </w:rPr>
        <w:t>o</w:t>
      </w:r>
      <w:r w:rsidR="00966CB7" w:rsidRPr="005F119E">
        <w:rPr>
          <w:rFonts w:ascii="Cambria" w:hAnsi="Cambria" w:cs="Segoe UI"/>
          <w:color w:val="000000"/>
          <w:sz w:val="20"/>
          <w:szCs w:val="20"/>
          <w:lang w:val="es-VE"/>
        </w:rPr>
        <w:t xml:space="preserve"> totalmente</w:t>
      </w:r>
      <w:r w:rsidRPr="005F119E">
        <w:rPr>
          <w:rFonts w:ascii="Cambria" w:hAnsi="Cambria" w:cs="Segoe UI"/>
          <w:color w:val="000000"/>
          <w:sz w:val="20"/>
          <w:szCs w:val="20"/>
          <w:lang w:val="es-VE"/>
        </w:rPr>
        <w:t xml:space="preserve"> </w:t>
      </w:r>
      <w:r w:rsidR="00495A2C" w:rsidRPr="005F119E">
        <w:rPr>
          <w:rFonts w:ascii="Cambria" w:hAnsi="Cambria"/>
          <w:color w:val="000000" w:themeColor="text1"/>
          <w:sz w:val="20"/>
          <w:szCs w:val="20"/>
          <w:lang w:val="es-CO"/>
        </w:rPr>
        <w:t>el literal (i) acto de reconocimiento de responsabilidad de la cláusula quinta</w:t>
      </w:r>
      <w:r w:rsidRPr="005F119E">
        <w:rPr>
          <w:rFonts w:ascii="Cambria" w:hAnsi="Cambria" w:cs="Segoe UI"/>
          <w:color w:val="000000"/>
          <w:sz w:val="20"/>
          <w:szCs w:val="20"/>
          <w:lang w:val="es-VE"/>
        </w:rPr>
        <w:t xml:space="preserve"> del acuerdo de solución amistosa, según el análisis contenido en el presente informe.</w:t>
      </w:r>
    </w:p>
    <w:p w14:paraId="23CE7E8E" w14:textId="77777777" w:rsidR="00966CB7" w:rsidRPr="005F119E" w:rsidRDefault="00966CB7" w:rsidP="005F119E">
      <w:pPr>
        <w:pStyle w:val="ListParagraph"/>
        <w:spacing w:after="0" w:line="240" w:lineRule="auto"/>
        <w:rPr>
          <w:rFonts w:ascii="Cambria" w:hAnsi="Cambria" w:cs="Segoe UI"/>
          <w:color w:val="000000"/>
          <w:sz w:val="20"/>
          <w:szCs w:val="20"/>
          <w:lang w:val="es-VE"/>
        </w:rPr>
      </w:pPr>
    </w:p>
    <w:p w14:paraId="6605FC78" w14:textId="5A5BE855" w:rsidR="00966CB7" w:rsidRPr="005F119E" w:rsidRDefault="00966CB7" w:rsidP="005F119E">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t>Declarar pendientes de cumplimiento</w:t>
      </w:r>
      <w:r w:rsidRPr="005F119E">
        <w:rPr>
          <w:rFonts w:ascii="Cambria" w:hAnsi="Cambria"/>
          <w:color w:val="000000" w:themeColor="text1"/>
          <w:sz w:val="20"/>
          <w:szCs w:val="20"/>
          <w:lang w:val="es-CO"/>
        </w:rPr>
        <w:t xml:space="preserve"> los literales </w:t>
      </w:r>
      <w:r w:rsidRPr="005F119E">
        <w:rPr>
          <w:rFonts w:ascii="Cambria" w:hAnsi="Cambria"/>
          <w:i/>
          <w:iCs/>
          <w:color w:val="000000" w:themeColor="text1"/>
          <w:sz w:val="20"/>
          <w:szCs w:val="20"/>
          <w:lang w:val="es-CO"/>
        </w:rPr>
        <w:t>(</w:t>
      </w:r>
      <w:proofErr w:type="spellStart"/>
      <w:r w:rsidRPr="005F119E">
        <w:rPr>
          <w:rFonts w:ascii="Cambria" w:hAnsi="Cambria"/>
          <w:i/>
          <w:iCs/>
          <w:color w:val="000000" w:themeColor="text1"/>
          <w:sz w:val="20"/>
          <w:szCs w:val="20"/>
          <w:lang w:val="es-CO"/>
        </w:rPr>
        <w:t>ii</w:t>
      </w:r>
      <w:proofErr w:type="spellEnd"/>
      <w:r w:rsidRPr="005F119E">
        <w:rPr>
          <w:rFonts w:ascii="Cambria" w:hAnsi="Cambria"/>
          <w:i/>
          <w:iCs/>
          <w:color w:val="000000" w:themeColor="text1"/>
          <w:sz w:val="20"/>
          <w:szCs w:val="20"/>
          <w:lang w:val="es-CO"/>
        </w:rPr>
        <w:t xml:space="preserve">) mesas de trabajo con el Ministerio de Vivienda, Ciudad y Territorio </w:t>
      </w:r>
      <w:r w:rsidRPr="005F119E">
        <w:rPr>
          <w:rFonts w:ascii="Cambria" w:hAnsi="Cambria"/>
          <w:color w:val="000000" w:themeColor="text1"/>
          <w:sz w:val="20"/>
          <w:szCs w:val="20"/>
          <w:lang w:val="es-CO"/>
        </w:rPr>
        <w:t xml:space="preserve">y </w:t>
      </w:r>
      <w:r w:rsidRPr="005F119E">
        <w:rPr>
          <w:rFonts w:ascii="Cambria" w:hAnsi="Cambria"/>
          <w:i/>
          <w:iCs/>
          <w:color w:val="000000" w:themeColor="text1"/>
          <w:sz w:val="20"/>
          <w:szCs w:val="20"/>
          <w:lang w:val="es-CO"/>
        </w:rPr>
        <w:t>(</w:t>
      </w:r>
      <w:proofErr w:type="spellStart"/>
      <w:r w:rsidRPr="005F119E">
        <w:rPr>
          <w:rFonts w:ascii="Cambria" w:hAnsi="Cambria"/>
          <w:i/>
          <w:iCs/>
          <w:color w:val="000000" w:themeColor="text1"/>
          <w:sz w:val="20"/>
          <w:szCs w:val="20"/>
          <w:lang w:val="es-CO"/>
        </w:rPr>
        <w:t>iii</w:t>
      </w:r>
      <w:proofErr w:type="spellEnd"/>
      <w:r w:rsidRPr="005F119E">
        <w:rPr>
          <w:rFonts w:ascii="Cambria" w:hAnsi="Cambria"/>
          <w:i/>
          <w:iCs/>
          <w:color w:val="000000" w:themeColor="text1"/>
          <w:sz w:val="20"/>
          <w:szCs w:val="20"/>
          <w:lang w:val="es-CO"/>
        </w:rPr>
        <w:t>) auxilio económico</w:t>
      </w:r>
      <w:r w:rsidRPr="005F119E">
        <w:rPr>
          <w:rFonts w:ascii="Cambria" w:hAnsi="Cambria"/>
          <w:color w:val="000000" w:themeColor="text1"/>
          <w:sz w:val="20"/>
          <w:szCs w:val="20"/>
          <w:lang w:val="es-CO"/>
        </w:rPr>
        <w:t xml:space="preserve"> de la cláusula quinta y; las </w:t>
      </w:r>
      <w:proofErr w:type="gramStart"/>
      <w:r w:rsidRPr="005F119E">
        <w:rPr>
          <w:rFonts w:ascii="Cambria" w:hAnsi="Cambria"/>
          <w:color w:val="000000" w:themeColor="text1"/>
          <w:sz w:val="20"/>
          <w:szCs w:val="20"/>
          <w:lang w:val="es-CO"/>
        </w:rPr>
        <w:t>cláusulas sexta</w:t>
      </w:r>
      <w:proofErr w:type="gramEnd"/>
      <w:r w:rsidRPr="005F119E">
        <w:rPr>
          <w:rFonts w:ascii="Cambria" w:hAnsi="Cambria"/>
          <w:color w:val="000000" w:themeColor="text1"/>
          <w:sz w:val="20"/>
          <w:szCs w:val="20"/>
          <w:lang w:val="es-CO"/>
        </w:rPr>
        <w:t xml:space="preserve"> (medidas en salud y rehabilitación), séptima (medidas de justica) y octava (medidas de compensación)</w:t>
      </w:r>
      <w:r w:rsidRPr="005F119E">
        <w:rPr>
          <w:rFonts w:ascii="Cambria" w:hAnsi="Cambria" w:cs="Segoe UI"/>
          <w:color w:val="000000"/>
          <w:sz w:val="20"/>
          <w:szCs w:val="20"/>
          <w:lang w:val="es-VE"/>
        </w:rPr>
        <w:t xml:space="preserve"> del acuerdo de solución amistosa, según el análisis contenido en el presente informe.</w:t>
      </w:r>
    </w:p>
    <w:p w14:paraId="4311510E" w14:textId="77777777" w:rsidR="002E5602" w:rsidRPr="005F119E" w:rsidRDefault="002E5602" w:rsidP="005F119E">
      <w:pPr>
        <w:pStyle w:val="paragraph"/>
        <w:spacing w:before="0" w:beforeAutospacing="0" w:after="0" w:afterAutospacing="0"/>
        <w:ind w:firstLine="709"/>
        <w:jc w:val="both"/>
        <w:textAlignment w:val="baseline"/>
        <w:rPr>
          <w:rFonts w:ascii="Cambria" w:hAnsi="Cambria" w:cs="Segoe UI"/>
          <w:color w:val="000000"/>
          <w:sz w:val="20"/>
          <w:szCs w:val="20"/>
          <w:lang w:val="es-CO"/>
        </w:rPr>
      </w:pPr>
    </w:p>
    <w:p w14:paraId="3FB617E8" w14:textId="200A6906" w:rsidR="002E5602" w:rsidRPr="005F119E" w:rsidRDefault="002E5602" w:rsidP="005F119E">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VE"/>
        </w:rPr>
      </w:pPr>
      <w:proofErr w:type="gramStart"/>
      <w:r w:rsidRPr="005F119E">
        <w:rPr>
          <w:rFonts w:ascii="Cambria" w:hAnsi="Cambria" w:cs="Segoe UI"/>
          <w:color w:val="000000"/>
          <w:sz w:val="20"/>
          <w:szCs w:val="20"/>
          <w:lang w:val="es-VE"/>
        </w:rPr>
        <w:t>Declarar</w:t>
      </w:r>
      <w:proofErr w:type="gramEnd"/>
      <w:r w:rsidRPr="005F119E">
        <w:rPr>
          <w:rFonts w:ascii="Cambria" w:hAnsi="Cambria" w:cs="Segoe UI"/>
          <w:color w:val="000000"/>
          <w:sz w:val="20"/>
          <w:szCs w:val="20"/>
          <w:lang w:val="es-VE"/>
        </w:rPr>
        <w:t xml:space="preserve"> que el acuerdo de solución amistosa </w:t>
      </w:r>
      <w:r w:rsidR="00C84DAA" w:rsidRPr="005F119E">
        <w:rPr>
          <w:rFonts w:ascii="Cambria" w:hAnsi="Cambria" w:cs="Segoe UI"/>
          <w:color w:val="000000"/>
          <w:sz w:val="20"/>
          <w:szCs w:val="20"/>
          <w:lang w:val="es-VE"/>
        </w:rPr>
        <w:t>tiene un nivel de</w:t>
      </w:r>
      <w:r w:rsidRPr="005F119E">
        <w:rPr>
          <w:rFonts w:ascii="Cambria" w:hAnsi="Cambria" w:cs="Segoe UI"/>
          <w:color w:val="000000"/>
          <w:sz w:val="20"/>
          <w:szCs w:val="20"/>
          <w:lang w:val="es-VE"/>
        </w:rPr>
        <w:t xml:space="preserve"> cumplimiento</w:t>
      </w:r>
      <w:r w:rsidR="00C84DAA" w:rsidRPr="005F119E">
        <w:rPr>
          <w:rFonts w:ascii="Cambria" w:hAnsi="Cambria" w:cs="Segoe UI"/>
          <w:color w:val="000000"/>
          <w:sz w:val="20"/>
          <w:szCs w:val="20"/>
          <w:lang w:val="es-VE"/>
        </w:rPr>
        <w:t xml:space="preserve"> parcial</w:t>
      </w:r>
      <w:r w:rsidRPr="005F119E">
        <w:rPr>
          <w:rFonts w:ascii="Cambria" w:hAnsi="Cambria" w:cs="Segoe UI"/>
          <w:color w:val="000000"/>
          <w:sz w:val="20"/>
          <w:szCs w:val="20"/>
          <w:lang w:val="es-VE"/>
        </w:rPr>
        <w:t>, según el análisis contenido en el presente informe.</w:t>
      </w:r>
    </w:p>
    <w:p w14:paraId="26F8F11B" w14:textId="77777777" w:rsidR="00C84DAA" w:rsidRPr="005F119E" w:rsidRDefault="00C84DAA" w:rsidP="005F119E">
      <w:pPr>
        <w:pStyle w:val="ListParagraph"/>
        <w:spacing w:after="0" w:line="240" w:lineRule="auto"/>
        <w:ind w:left="0" w:firstLine="709"/>
        <w:rPr>
          <w:rFonts w:ascii="Cambria" w:hAnsi="Cambria" w:cs="Segoe UI"/>
          <w:color w:val="000000"/>
          <w:sz w:val="20"/>
          <w:szCs w:val="20"/>
          <w:lang w:val="es-VE"/>
        </w:rPr>
      </w:pPr>
    </w:p>
    <w:p w14:paraId="37465128" w14:textId="153CF0EC" w:rsidR="00C84DAA" w:rsidRPr="005F119E" w:rsidRDefault="00C84DAA" w:rsidP="005F119E">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r w:rsidRPr="005F119E">
        <w:rPr>
          <w:rFonts w:ascii="Cambria" w:hAnsi="Cambria" w:cs="Segoe UI"/>
          <w:color w:val="000000"/>
          <w:sz w:val="20"/>
          <w:szCs w:val="20"/>
          <w:lang w:val="es-VE"/>
        </w:rPr>
        <w:t xml:space="preserve">Continuar con el seguimiento del cumplimiento de </w:t>
      </w:r>
      <w:r w:rsidR="00495A2C" w:rsidRPr="005F119E">
        <w:rPr>
          <w:rFonts w:ascii="Cambria" w:hAnsi="Cambria"/>
          <w:color w:val="000000" w:themeColor="text1"/>
          <w:sz w:val="20"/>
          <w:szCs w:val="20"/>
          <w:lang w:val="es-CO"/>
        </w:rPr>
        <w:t xml:space="preserve">los literales </w:t>
      </w:r>
      <w:r w:rsidR="00495A2C" w:rsidRPr="005F119E">
        <w:rPr>
          <w:rFonts w:ascii="Cambria" w:hAnsi="Cambria"/>
          <w:i/>
          <w:iCs/>
          <w:color w:val="000000" w:themeColor="text1"/>
          <w:sz w:val="20"/>
          <w:szCs w:val="20"/>
          <w:lang w:val="es-CO"/>
        </w:rPr>
        <w:t>(</w:t>
      </w:r>
      <w:proofErr w:type="spellStart"/>
      <w:r w:rsidR="00495A2C" w:rsidRPr="005F119E">
        <w:rPr>
          <w:rFonts w:ascii="Cambria" w:hAnsi="Cambria"/>
          <w:i/>
          <w:iCs/>
          <w:color w:val="000000" w:themeColor="text1"/>
          <w:sz w:val="20"/>
          <w:szCs w:val="20"/>
          <w:lang w:val="es-CO"/>
        </w:rPr>
        <w:t>ii</w:t>
      </w:r>
      <w:proofErr w:type="spellEnd"/>
      <w:r w:rsidR="00495A2C" w:rsidRPr="005F119E">
        <w:rPr>
          <w:rFonts w:ascii="Cambria" w:hAnsi="Cambria"/>
          <w:i/>
          <w:iCs/>
          <w:color w:val="000000" w:themeColor="text1"/>
          <w:sz w:val="20"/>
          <w:szCs w:val="20"/>
          <w:lang w:val="es-CO"/>
        </w:rPr>
        <w:t xml:space="preserve">) mesas de trabajo con el Ministerio de </w:t>
      </w:r>
      <w:r w:rsidR="00096C6C" w:rsidRPr="005F119E">
        <w:rPr>
          <w:rFonts w:ascii="Cambria" w:hAnsi="Cambria"/>
          <w:i/>
          <w:iCs/>
          <w:color w:val="000000" w:themeColor="text1"/>
          <w:sz w:val="20"/>
          <w:szCs w:val="20"/>
          <w:lang w:val="es-CO"/>
        </w:rPr>
        <w:t>V</w:t>
      </w:r>
      <w:r w:rsidR="00495A2C" w:rsidRPr="005F119E">
        <w:rPr>
          <w:rFonts w:ascii="Cambria" w:hAnsi="Cambria"/>
          <w:i/>
          <w:iCs/>
          <w:color w:val="000000" w:themeColor="text1"/>
          <w:sz w:val="20"/>
          <w:szCs w:val="20"/>
          <w:lang w:val="es-CO"/>
        </w:rPr>
        <w:t xml:space="preserve">ivienda, Ciudad y Territorio </w:t>
      </w:r>
      <w:r w:rsidR="00495A2C" w:rsidRPr="005F119E">
        <w:rPr>
          <w:rFonts w:ascii="Cambria" w:hAnsi="Cambria"/>
          <w:color w:val="000000" w:themeColor="text1"/>
          <w:sz w:val="20"/>
          <w:szCs w:val="20"/>
          <w:lang w:val="es-CO"/>
        </w:rPr>
        <w:t xml:space="preserve">y </w:t>
      </w:r>
      <w:r w:rsidR="00495A2C" w:rsidRPr="005F119E">
        <w:rPr>
          <w:rFonts w:ascii="Cambria" w:hAnsi="Cambria"/>
          <w:i/>
          <w:iCs/>
          <w:color w:val="000000" w:themeColor="text1"/>
          <w:sz w:val="20"/>
          <w:szCs w:val="20"/>
          <w:lang w:val="es-CO"/>
        </w:rPr>
        <w:t>(</w:t>
      </w:r>
      <w:proofErr w:type="spellStart"/>
      <w:r w:rsidR="00495A2C" w:rsidRPr="005F119E">
        <w:rPr>
          <w:rFonts w:ascii="Cambria" w:hAnsi="Cambria"/>
          <w:i/>
          <w:iCs/>
          <w:color w:val="000000" w:themeColor="text1"/>
          <w:sz w:val="20"/>
          <w:szCs w:val="20"/>
          <w:lang w:val="es-CO"/>
        </w:rPr>
        <w:t>iii</w:t>
      </w:r>
      <w:proofErr w:type="spellEnd"/>
      <w:r w:rsidR="00495A2C" w:rsidRPr="005F119E">
        <w:rPr>
          <w:rFonts w:ascii="Cambria" w:hAnsi="Cambria"/>
          <w:i/>
          <w:iCs/>
          <w:color w:val="000000" w:themeColor="text1"/>
          <w:sz w:val="20"/>
          <w:szCs w:val="20"/>
          <w:lang w:val="es-CO"/>
        </w:rPr>
        <w:t>) auxilio económico</w:t>
      </w:r>
      <w:r w:rsidR="00495A2C" w:rsidRPr="005F119E">
        <w:rPr>
          <w:rFonts w:ascii="Cambria" w:hAnsi="Cambria"/>
          <w:color w:val="000000" w:themeColor="text1"/>
          <w:sz w:val="20"/>
          <w:szCs w:val="20"/>
          <w:lang w:val="es-CO"/>
        </w:rPr>
        <w:t xml:space="preserve"> de la cláusula quinta y; las </w:t>
      </w:r>
      <w:proofErr w:type="gramStart"/>
      <w:r w:rsidR="00495A2C" w:rsidRPr="005F119E">
        <w:rPr>
          <w:rFonts w:ascii="Cambria" w:hAnsi="Cambria"/>
          <w:color w:val="000000" w:themeColor="text1"/>
          <w:sz w:val="20"/>
          <w:szCs w:val="20"/>
          <w:lang w:val="es-CO"/>
        </w:rPr>
        <w:t>cláusulas sexta</w:t>
      </w:r>
      <w:proofErr w:type="gramEnd"/>
      <w:r w:rsidR="00495A2C" w:rsidRPr="005F119E">
        <w:rPr>
          <w:rFonts w:ascii="Cambria" w:hAnsi="Cambria"/>
          <w:color w:val="000000" w:themeColor="text1"/>
          <w:sz w:val="20"/>
          <w:szCs w:val="20"/>
          <w:lang w:val="es-CO"/>
        </w:rPr>
        <w:t xml:space="preserve"> (medidas en salud y rehabilitación), séptima (medidas de justica) y octava (medidas de compensación)</w:t>
      </w:r>
      <w:r w:rsidR="00495A2C" w:rsidRPr="005F119E">
        <w:rPr>
          <w:rFonts w:ascii="Cambria" w:hAnsi="Cambria" w:cs="Segoe UI"/>
          <w:color w:val="000000"/>
          <w:sz w:val="20"/>
          <w:szCs w:val="20"/>
          <w:lang w:val="es-VE"/>
        </w:rPr>
        <w:t xml:space="preserve"> </w:t>
      </w:r>
      <w:r w:rsidRPr="005F119E">
        <w:rPr>
          <w:rFonts w:ascii="Cambria" w:hAnsi="Cambria" w:cs="Segoe UI"/>
          <w:color w:val="000000"/>
          <w:sz w:val="20"/>
          <w:szCs w:val="20"/>
          <w:lang w:val="es-VE"/>
        </w:rPr>
        <w:t xml:space="preserve">del acuerdo de solución amistosa, según el análisis contenido en el presente informe. Con tal finalidad, recordar a las partes su compromiso de informar periódicamente a la CIDH sobre su cumplimiento. </w:t>
      </w:r>
    </w:p>
    <w:p w14:paraId="492F9C56" w14:textId="77777777" w:rsidR="002E5602" w:rsidRPr="005F119E" w:rsidRDefault="002E5602" w:rsidP="005F119E">
      <w:pPr>
        <w:pStyle w:val="paragraph"/>
        <w:spacing w:before="0" w:beforeAutospacing="0" w:after="0" w:afterAutospacing="0"/>
        <w:jc w:val="both"/>
        <w:textAlignment w:val="baseline"/>
        <w:rPr>
          <w:rFonts w:ascii="Cambria" w:hAnsi="Cambria" w:cs="Segoe UI"/>
          <w:color w:val="000000"/>
          <w:sz w:val="20"/>
          <w:szCs w:val="20"/>
          <w:lang w:val="es-VE"/>
        </w:rPr>
      </w:pPr>
    </w:p>
    <w:p w14:paraId="49B60B60" w14:textId="28A5990C" w:rsidR="004879A8" w:rsidRDefault="002E5602" w:rsidP="005F119E">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VE"/>
        </w:rPr>
      </w:pPr>
      <w:r w:rsidRPr="005F119E">
        <w:rPr>
          <w:rFonts w:ascii="Cambria" w:hAnsi="Cambria" w:cs="Segoe UI"/>
          <w:color w:val="000000"/>
          <w:sz w:val="20"/>
          <w:szCs w:val="20"/>
          <w:lang w:val="es-VE"/>
        </w:rPr>
        <w:lastRenderedPageBreak/>
        <w:t xml:space="preserve">Hacer público el presente informe e incluirlo en su Informe Anual a la Asamblea General de la OEA. </w:t>
      </w:r>
      <w:bookmarkEnd w:id="2"/>
    </w:p>
    <w:p w14:paraId="229349B4" w14:textId="77777777" w:rsidR="003C3B8D" w:rsidRDefault="003C3B8D" w:rsidP="003C3B8D">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4A92A5D1" w14:textId="02F1B51D" w:rsidR="003C3B8D" w:rsidRPr="00407104" w:rsidRDefault="003C3B8D" w:rsidP="58247D8C">
      <w:pPr>
        <w:pStyle w:val="paragraph"/>
        <w:spacing w:before="0" w:beforeAutospacing="0" w:after="0" w:afterAutospacing="0"/>
        <w:ind w:firstLine="720"/>
        <w:jc w:val="both"/>
        <w:textAlignment w:val="baseline"/>
        <w:rPr>
          <w:rFonts w:ascii="Segoe UI" w:hAnsi="Segoe UI" w:cs="Segoe UI"/>
          <w:sz w:val="18"/>
          <w:szCs w:val="18"/>
          <w:lang w:val="es-ES"/>
        </w:rPr>
      </w:pPr>
      <w:r w:rsidRPr="58247D8C">
        <w:rPr>
          <w:rStyle w:val="normaltextrun"/>
          <w:rFonts w:ascii="Cambria" w:hAnsi="Cambria" w:cs="Segoe UI"/>
          <w:sz w:val="20"/>
          <w:szCs w:val="20"/>
          <w:lang w:val="es-CL"/>
        </w:rPr>
        <w:t>Aprobado por la Comisión Interamericana de Derechos Humanos a los 26 días del mes de julio de 2023.</w:t>
      </w:r>
      <w:r w:rsidR="001D30CD">
        <w:rPr>
          <w:rStyle w:val="normaltextrun"/>
          <w:rFonts w:ascii="Cambria" w:hAnsi="Cambria" w:cs="Segoe UI"/>
          <w:sz w:val="20"/>
          <w:szCs w:val="20"/>
          <w:lang w:val="es-CL"/>
        </w:rPr>
        <w:t xml:space="preserve"> </w:t>
      </w:r>
      <w:r w:rsidRPr="58247D8C">
        <w:rPr>
          <w:rStyle w:val="normaltextrun"/>
          <w:rFonts w:ascii="Cambria" w:hAnsi="Cambria" w:cs="Segoe UI"/>
          <w:sz w:val="20"/>
          <w:szCs w:val="20"/>
          <w:lang w:val="es-CL"/>
        </w:rPr>
        <w:t>(Firmado): Ma</w:t>
      </w:r>
      <w:proofErr w:type="spellStart"/>
      <w:r w:rsidRPr="58247D8C">
        <w:rPr>
          <w:rStyle w:val="normaltextrun"/>
          <w:rFonts w:ascii="Cambria" w:hAnsi="Cambria" w:cs="Segoe UI"/>
          <w:sz w:val="20"/>
          <w:szCs w:val="20"/>
          <w:lang w:val="es-CL"/>
        </w:rPr>
        <w:t>rgarette</w:t>
      </w:r>
      <w:proofErr w:type="spellEnd"/>
      <w:r w:rsidRPr="58247D8C">
        <w:rPr>
          <w:rStyle w:val="normaltextrun"/>
          <w:rFonts w:ascii="Cambria" w:hAnsi="Cambria" w:cs="Segoe UI"/>
          <w:sz w:val="20"/>
          <w:szCs w:val="20"/>
          <w:lang w:val="es-CL"/>
        </w:rPr>
        <w:t xml:space="preserve"> May </w:t>
      </w:r>
      <w:proofErr w:type="spellStart"/>
      <w:r w:rsidRPr="58247D8C">
        <w:rPr>
          <w:rStyle w:val="normaltextrun"/>
          <w:rFonts w:ascii="Cambria" w:hAnsi="Cambria" w:cs="Segoe UI"/>
          <w:sz w:val="20"/>
          <w:szCs w:val="20"/>
          <w:lang w:val="es-CL"/>
        </w:rPr>
        <w:t>Macaulay</w:t>
      </w:r>
      <w:proofErr w:type="spellEnd"/>
      <w:r w:rsidRPr="58247D8C">
        <w:rPr>
          <w:rStyle w:val="normaltextrun"/>
          <w:rFonts w:ascii="Cambria" w:hAnsi="Cambria" w:cs="Segoe UI"/>
          <w:sz w:val="20"/>
          <w:szCs w:val="20"/>
          <w:lang w:val="es-CL"/>
        </w:rPr>
        <w:t xml:space="preserve">, </w:t>
      </w:r>
      <w:proofErr w:type="gramStart"/>
      <w:r w:rsidRPr="58247D8C">
        <w:rPr>
          <w:rStyle w:val="normaltextrun"/>
          <w:rFonts w:ascii="Cambria" w:hAnsi="Cambria" w:cs="Segoe UI"/>
          <w:sz w:val="20"/>
          <w:szCs w:val="20"/>
          <w:lang w:val="es-CL"/>
        </w:rPr>
        <w:t>Presidenta</w:t>
      </w:r>
      <w:proofErr w:type="gramEnd"/>
      <w:r w:rsidRPr="58247D8C">
        <w:rPr>
          <w:rStyle w:val="normaltextrun"/>
          <w:rFonts w:ascii="Cambria" w:hAnsi="Cambria" w:cs="Segoe UI"/>
          <w:sz w:val="20"/>
          <w:szCs w:val="20"/>
          <w:lang w:val="es-CL"/>
        </w:rPr>
        <w:t xml:space="preserve">; Esmeralda Arosemena de </w:t>
      </w:r>
      <w:proofErr w:type="spellStart"/>
      <w:r w:rsidRPr="58247D8C">
        <w:rPr>
          <w:rStyle w:val="normaltextrun"/>
          <w:rFonts w:ascii="Cambria" w:hAnsi="Cambria" w:cs="Segoe UI"/>
          <w:sz w:val="20"/>
          <w:szCs w:val="20"/>
          <w:lang w:val="es-CL"/>
        </w:rPr>
        <w:t>Troitiño</w:t>
      </w:r>
      <w:proofErr w:type="spellEnd"/>
      <w:r w:rsidRPr="58247D8C">
        <w:rPr>
          <w:rStyle w:val="normaltextrun"/>
          <w:rFonts w:ascii="Cambria" w:hAnsi="Cambria" w:cs="Segoe UI"/>
          <w:sz w:val="20"/>
          <w:szCs w:val="20"/>
          <w:lang w:val="es-CL"/>
        </w:rPr>
        <w:t>, Primer</w:t>
      </w:r>
      <w:r w:rsidR="7DA73641" w:rsidRPr="58247D8C">
        <w:rPr>
          <w:rStyle w:val="normaltextrun"/>
          <w:rFonts w:ascii="Cambria" w:hAnsi="Cambria" w:cs="Segoe UI"/>
          <w:sz w:val="20"/>
          <w:szCs w:val="20"/>
          <w:lang w:val="es-CL"/>
        </w:rPr>
        <w:t>a</w:t>
      </w:r>
      <w:r w:rsidRPr="58247D8C">
        <w:rPr>
          <w:rStyle w:val="normaltextrun"/>
          <w:rFonts w:ascii="Cambria" w:hAnsi="Cambria" w:cs="Segoe UI"/>
          <w:sz w:val="20"/>
          <w:szCs w:val="20"/>
          <w:lang w:val="es-CL"/>
        </w:rPr>
        <w:t xml:space="preserve"> Vicepresident</w:t>
      </w:r>
      <w:r w:rsidR="7BDDD0E6" w:rsidRPr="58247D8C">
        <w:rPr>
          <w:rStyle w:val="normaltextrun"/>
          <w:rFonts w:ascii="Cambria" w:hAnsi="Cambria" w:cs="Segoe UI"/>
          <w:sz w:val="20"/>
          <w:szCs w:val="20"/>
          <w:lang w:val="es-CL"/>
        </w:rPr>
        <w:t>a</w:t>
      </w:r>
      <w:r w:rsidRPr="58247D8C">
        <w:rPr>
          <w:rStyle w:val="normaltextrun"/>
          <w:rFonts w:ascii="Cambria" w:hAnsi="Cambria" w:cs="Segoe UI"/>
          <w:sz w:val="20"/>
          <w:szCs w:val="20"/>
          <w:lang w:val="es-CL"/>
        </w:rPr>
        <w:t xml:space="preserve">; Roberta Clarke, Segunda Vicepresidenta; Joel Hernández García, Julissa Mantilla Falcón y Stuardo </w:t>
      </w:r>
      <w:proofErr w:type="spellStart"/>
      <w:r w:rsidRPr="58247D8C">
        <w:rPr>
          <w:rStyle w:val="normaltextrun"/>
          <w:rFonts w:ascii="Cambria" w:hAnsi="Cambria" w:cs="Segoe UI"/>
          <w:sz w:val="20"/>
          <w:szCs w:val="20"/>
          <w:lang w:val="es-CL"/>
        </w:rPr>
        <w:t>Ralón</w:t>
      </w:r>
      <w:proofErr w:type="spellEnd"/>
      <w:r w:rsidRPr="58247D8C">
        <w:rPr>
          <w:rStyle w:val="normaltextrun"/>
          <w:rFonts w:ascii="Cambria" w:hAnsi="Cambria" w:cs="Segoe UI"/>
          <w:sz w:val="20"/>
          <w:szCs w:val="20"/>
          <w:lang w:val="es-CL"/>
        </w:rPr>
        <w:t xml:space="preserve"> Orellana, </w:t>
      </w:r>
      <w:r w:rsidR="001D30CD">
        <w:rPr>
          <w:rStyle w:val="normaltextrun"/>
          <w:rFonts w:ascii="Cambria" w:hAnsi="Cambria" w:cs="Segoe UI"/>
          <w:sz w:val="20"/>
          <w:szCs w:val="20"/>
          <w:lang w:val="es-CL"/>
        </w:rPr>
        <w:t>m</w:t>
      </w:r>
      <w:r w:rsidRPr="58247D8C">
        <w:rPr>
          <w:rStyle w:val="normaltextrun"/>
          <w:rFonts w:ascii="Cambria" w:hAnsi="Cambria" w:cs="Segoe UI"/>
          <w:sz w:val="20"/>
          <w:szCs w:val="20"/>
          <w:lang w:val="es-CL"/>
        </w:rPr>
        <w:t xml:space="preserve">iembros de la Comisión. </w:t>
      </w:r>
      <w:r w:rsidRPr="58247D8C">
        <w:rPr>
          <w:rStyle w:val="eop"/>
          <w:rFonts w:ascii="Cambria" w:hAnsi="Cambria" w:cs="Segoe UI"/>
          <w:sz w:val="20"/>
          <w:szCs w:val="20"/>
          <w:lang w:val="es-ES"/>
        </w:rPr>
        <w:t> </w:t>
      </w:r>
    </w:p>
    <w:sectPr w:rsidR="003C3B8D" w:rsidRPr="00407104"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11D7" w14:textId="77777777" w:rsidR="008B01D9" w:rsidRDefault="008B01D9" w:rsidP="004879A8">
      <w:pPr>
        <w:spacing w:after="0" w:line="240" w:lineRule="auto"/>
      </w:pPr>
      <w:r>
        <w:separator/>
      </w:r>
    </w:p>
  </w:endnote>
  <w:endnote w:type="continuationSeparator" w:id="0">
    <w:p w14:paraId="4CE45B54" w14:textId="77777777" w:rsidR="008B01D9" w:rsidRDefault="008B01D9"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F7FF" w14:textId="77777777" w:rsidR="008B01D9" w:rsidRDefault="008B01D9" w:rsidP="004879A8">
      <w:pPr>
        <w:spacing w:after="0" w:line="240" w:lineRule="auto"/>
      </w:pPr>
      <w:r>
        <w:separator/>
      </w:r>
    </w:p>
  </w:footnote>
  <w:footnote w:type="continuationSeparator" w:id="0">
    <w:p w14:paraId="21174E42" w14:textId="77777777" w:rsidR="008B01D9" w:rsidRDefault="008B01D9" w:rsidP="004879A8">
      <w:pPr>
        <w:spacing w:after="0" w:line="240" w:lineRule="auto"/>
      </w:pPr>
      <w:r>
        <w:continuationSeparator/>
      </w:r>
    </w:p>
  </w:footnote>
  <w:footnote w:id="1">
    <w:p w14:paraId="0B192A32" w14:textId="7FEFDD1D" w:rsidR="00B31175" w:rsidRPr="00B31175" w:rsidRDefault="00B31175" w:rsidP="00B31175">
      <w:pPr>
        <w:pStyle w:val="FootnoteText"/>
        <w:ind w:firstLine="709"/>
        <w:rPr>
          <w:rFonts w:ascii="Cambria" w:hAnsi="Cambria"/>
          <w:sz w:val="16"/>
          <w:szCs w:val="16"/>
          <w:lang w:val="es-ES_tradnl"/>
        </w:rPr>
      </w:pPr>
      <w:r w:rsidRPr="005A4345">
        <w:rPr>
          <w:rStyle w:val="FootnoteReference"/>
          <w:rFonts w:ascii="Cambria" w:hAnsi="Cambria"/>
          <w:sz w:val="16"/>
          <w:szCs w:val="16"/>
        </w:rPr>
        <w:footnoteRef/>
      </w:r>
      <w:r w:rsidRPr="005A4345">
        <w:rPr>
          <w:rFonts w:ascii="Cambria" w:hAnsi="Cambria"/>
          <w:sz w:val="16"/>
          <w:szCs w:val="16"/>
          <w:lang w:val="es-CO"/>
        </w:rPr>
        <w:t xml:space="preserve"> </w:t>
      </w:r>
      <w:r w:rsidRPr="005A4345">
        <w:rPr>
          <w:rFonts w:ascii="Cambria" w:hAnsi="Cambria"/>
          <w:sz w:val="16"/>
          <w:szCs w:val="16"/>
          <w:lang w:val="es-ES_tradnl"/>
        </w:rPr>
        <w:t>El Comisionado Carlos Bernal Pulido, de nacionalidad colombiana, no participó de la discusión y decisión del presente caso, conforme al artículo 17.2.a) del Reglamento de la CIDH.</w:t>
      </w:r>
    </w:p>
  </w:footnote>
  <w:footnote w:id="2">
    <w:p w14:paraId="4AD8DE9F" w14:textId="233B0763" w:rsidR="00E7313D" w:rsidRPr="005A4345" w:rsidRDefault="00E7313D" w:rsidP="00010300">
      <w:pPr>
        <w:pStyle w:val="FootnoteText"/>
        <w:ind w:firstLine="709"/>
        <w:rPr>
          <w:rFonts w:ascii="Cambria" w:hAnsi="Cambria"/>
          <w:sz w:val="16"/>
          <w:szCs w:val="16"/>
          <w:lang w:val="es-ES_tradnl"/>
        </w:rPr>
      </w:pPr>
      <w:r w:rsidRPr="005A4345">
        <w:rPr>
          <w:rStyle w:val="FootnoteReference"/>
          <w:rFonts w:ascii="Cambria" w:hAnsi="Cambria"/>
          <w:sz w:val="16"/>
          <w:szCs w:val="16"/>
        </w:rPr>
        <w:footnoteRef/>
      </w:r>
      <w:r w:rsidRPr="005A4345">
        <w:rPr>
          <w:rFonts w:ascii="Cambria" w:hAnsi="Cambria"/>
          <w:sz w:val="16"/>
          <w:szCs w:val="16"/>
          <w:lang w:val="es-CO"/>
        </w:rPr>
        <w:t xml:space="preserve"> </w:t>
      </w:r>
      <w:r w:rsidRPr="005A4345">
        <w:rPr>
          <w:rFonts w:ascii="Cambria" w:hAnsi="Cambria"/>
          <w:sz w:val="16"/>
          <w:szCs w:val="16"/>
          <w:lang w:val="es-ES_tradnl"/>
        </w:rPr>
        <w:t>Corte IDH. Caso de las Hermanas Serrano Cruz Vs. El Salvador, (Fondo, Reparaciones y Costas). Sentencia de 1 de marzo de 2005. Serie C No. 12</w:t>
      </w:r>
      <w:r w:rsidR="00790FF3">
        <w:rPr>
          <w:rFonts w:ascii="Cambria" w:hAnsi="Cambria"/>
          <w:sz w:val="16"/>
          <w:szCs w:val="16"/>
          <w:lang w:val="es-ES_tradnl"/>
        </w:rPr>
        <w:t>0</w:t>
      </w:r>
      <w:r w:rsidRPr="005A4345">
        <w:rPr>
          <w:rFonts w:ascii="Cambria" w:hAnsi="Cambria"/>
          <w:sz w:val="16"/>
          <w:szCs w:val="16"/>
          <w:lang w:val="es-ES_tradnl"/>
        </w:rPr>
        <w:t>, párrafo 1</w:t>
      </w:r>
      <w:r w:rsidR="00790FF3">
        <w:rPr>
          <w:rFonts w:ascii="Cambria" w:hAnsi="Cambria"/>
          <w:sz w:val="16"/>
          <w:szCs w:val="16"/>
          <w:lang w:val="es-ES_tradnl"/>
        </w:rPr>
        <w:t>50</w:t>
      </w:r>
      <w:r w:rsidRPr="005A4345">
        <w:rPr>
          <w:rFonts w:ascii="Cambria" w:hAnsi="Cambria"/>
          <w:sz w:val="16"/>
          <w:szCs w:val="16"/>
          <w:lang w:val="es-ES_tradnl"/>
        </w:rPr>
        <w:t>.</w:t>
      </w:r>
    </w:p>
  </w:footnote>
  <w:footnote w:id="3">
    <w:p w14:paraId="076326FF" w14:textId="120157EC" w:rsidR="00D47A4C" w:rsidRPr="00B413EB" w:rsidRDefault="00D47A4C" w:rsidP="00B413EB">
      <w:pPr>
        <w:pStyle w:val="FootnoteText"/>
        <w:ind w:firstLine="709"/>
        <w:rPr>
          <w:rFonts w:ascii="Cambria" w:hAnsi="Cambria"/>
          <w:sz w:val="16"/>
          <w:szCs w:val="16"/>
          <w:lang w:val="es-ES"/>
        </w:rPr>
      </w:pPr>
      <w:r w:rsidRPr="005A4345">
        <w:rPr>
          <w:rStyle w:val="FootnoteReference"/>
          <w:rFonts w:ascii="Cambria" w:hAnsi="Cambria"/>
          <w:sz w:val="16"/>
          <w:szCs w:val="16"/>
        </w:rPr>
        <w:footnoteRef/>
      </w:r>
      <w:r w:rsidRPr="005A4345">
        <w:rPr>
          <w:rFonts w:ascii="Cambria" w:hAnsi="Cambria"/>
          <w:sz w:val="16"/>
          <w:szCs w:val="16"/>
          <w:lang w:val="es-CO"/>
        </w:rPr>
        <w:t xml:space="preserve"> </w:t>
      </w:r>
      <w:r w:rsidRPr="005A4345">
        <w:rPr>
          <w:rFonts w:ascii="Cambria" w:hAnsi="Cambria"/>
          <w:sz w:val="16"/>
          <w:szCs w:val="16"/>
          <w:lang w:val="es-ES_tradnl"/>
        </w:rPr>
        <w:t xml:space="preserve">Corte IDH. Caso </w:t>
      </w:r>
      <w:proofErr w:type="spellStart"/>
      <w:r w:rsidRPr="005A4345">
        <w:rPr>
          <w:rFonts w:ascii="Cambria" w:hAnsi="Cambria"/>
          <w:sz w:val="16"/>
          <w:szCs w:val="16"/>
          <w:lang w:val="es-ES_tradnl"/>
        </w:rPr>
        <w:t>Caesar</w:t>
      </w:r>
      <w:proofErr w:type="spellEnd"/>
      <w:r w:rsidRPr="005A4345">
        <w:rPr>
          <w:rFonts w:ascii="Cambria" w:hAnsi="Cambria"/>
          <w:sz w:val="16"/>
          <w:szCs w:val="16"/>
          <w:lang w:val="es-ES_tradnl"/>
        </w:rPr>
        <w:t xml:space="preserve"> Vs. Trinidad y Tobago, (Fondo, Reparaciones y Costas). Sentencia del 11 de marzo de 2005. Serie C No. 123, párrafo 125.</w:t>
      </w:r>
    </w:p>
  </w:footnote>
  <w:footnote w:id="4">
    <w:p w14:paraId="5D666DD4" w14:textId="1712A401" w:rsidR="001C52D3" w:rsidRPr="00BC1DEE" w:rsidRDefault="001C52D3" w:rsidP="006D39E9">
      <w:pPr>
        <w:pStyle w:val="FootnoteText"/>
        <w:ind w:firstLine="709"/>
        <w:rPr>
          <w:rFonts w:ascii="Cambria" w:hAnsi="Cambria"/>
          <w:sz w:val="16"/>
          <w:szCs w:val="16"/>
          <w:lang w:val="es-CO"/>
        </w:rPr>
      </w:pPr>
      <w:r w:rsidRPr="00BC1DEE">
        <w:rPr>
          <w:rStyle w:val="FootnoteReference"/>
          <w:rFonts w:ascii="Cambria" w:hAnsi="Cambria"/>
          <w:sz w:val="16"/>
          <w:szCs w:val="16"/>
        </w:rPr>
        <w:footnoteRef/>
      </w:r>
      <w:r w:rsidRPr="00BC1DEE">
        <w:rPr>
          <w:rFonts w:ascii="Cambria" w:hAnsi="Cambria"/>
          <w:sz w:val="16"/>
          <w:szCs w:val="16"/>
          <w:lang w:val="es-CO"/>
        </w:rPr>
        <w:t xml:space="preserve"> Petición inicial, 1 de junio de 2009, p.6.</w:t>
      </w:r>
    </w:p>
  </w:footnote>
  <w:footnote w:id="5">
    <w:p w14:paraId="19F55ED2" w14:textId="140B82A6" w:rsidR="006D39E9" w:rsidRPr="00BC1DEE" w:rsidRDefault="006D39E9" w:rsidP="006D39E9">
      <w:pPr>
        <w:pStyle w:val="FootnoteText"/>
        <w:ind w:firstLine="709"/>
        <w:rPr>
          <w:rFonts w:ascii="Cambria" w:hAnsi="Cambria"/>
          <w:sz w:val="16"/>
          <w:szCs w:val="16"/>
          <w:lang w:val="pt-BR"/>
        </w:rPr>
      </w:pPr>
      <w:r w:rsidRPr="00BC1DEE">
        <w:rPr>
          <w:rStyle w:val="FootnoteReference"/>
          <w:rFonts w:ascii="Cambria" w:hAnsi="Cambria"/>
          <w:sz w:val="16"/>
          <w:szCs w:val="16"/>
        </w:rPr>
        <w:footnoteRef/>
      </w:r>
      <w:r w:rsidRPr="00BC1DEE">
        <w:rPr>
          <w:rFonts w:ascii="Cambria" w:hAnsi="Cambria"/>
          <w:sz w:val="16"/>
          <w:szCs w:val="16"/>
          <w:lang w:val="es-CO"/>
        </w:rPr>
        <w:t xml:space="preserve"> </w:t>
      </w:r>
      <w:r w:rsidRPr="00BC1DEE">
        <w:rPr>
          <w:rFonts w:ascii="Cambria" w:hAnsi="Cambria"/>
          <w:sz w:val="16"/>
          <w:szCs w:val="16"/>
          <w:lang w:val="es-ES_tradnl"/>
        </w:rPr>
        <w:t xml:space="preserve">Fiscalía General de la Nación, Informe Ejecutivo. </w:t>
      </w:r>
      <w:r w:rsidRPr="00BC1DEE">
        <w:rPr>
          <w:rFonts w:ascii="Cambria" w:hAnsi="Cambria"/>
          <w:sz w:val="16"/>
          <w:szCs w:val="16"/>
          <w:lang w:val="pt-BR"/>
        </w:rPr>
        <w:t>Código FGN•MP02-F-24</w:t>
      </w:r>
    </w:p>
  </w:footnote>
  <w:footnote w:id="6">
    <w:p w14:paraId="780D79C0" w14:textId="16733B1D" w:rsidR="0076016B" w:rsidRPr="00BC1DEE" w:rsidRDefault="0076016B" w:rsidP="006D39E9">
      <w:pPr>
        <w:pStyle w:val="FootnoteText"/>
        <w:ind w:firstLine="709"/>
        <w:rPr>
          <w:rFonts w:ascii="Cambria" w:hAnsi="Cambria"/>
          <w:sz w:val="16"/>
          <w:szCs w:val="16"/>
          <w:lang w:val="pt-BR"/>
        </w:rPr>
      </w:pPr>
      <w:r w:rsidRPr="00BC1DEE">
        <w:rPr>
          <w:rStyle w:val="FootnoteReference"/>
          <w:rFonts w:ascii="Cambria" w:hAnsi="Cambria"/>
          <w:sz w:val="16"/>
          <w:szCs w:val="16"/>
        </w:rPr>
        <w:footnoteRef/>
      </w:r>
      <w:r w:rsidRPr="00BC1DEE">
        <w:rPr>
          <w:rFonts w:ascii="Cambria" w:hAnsi="Cambria"/>
          <w:sz w:val="16"/>
          <w:szCs w:val="16"/>
          <w:lang w:val="pt-BR"/>
        </w:rPr>
        <w:t xml:space="preserve"> </w:t>
      </w:r>
      <w:r w:rsidR="006D39E9" w:rsidRPr="00BC1DEE">
        <w:rPr>
          <w:rFonts w:ascii="Cambria" w:hAnsi="Cambria"/>
          <w:sz w:val="16"/>
          <w:szCs w:val="16"/>
          <w:lang w:val="pt-BR"/>
        </w:rPr>
        <w:t>Ibidem</w:t>
      </w:r>
      <w:r w:rsidR="00BC1DEE">
        <w:rPr>
          <w:rFonts w:ascii="Cambria" w:hAnsi="Cambria"/>
          <w:sz w:val="16"/>
          <w:szCs w:val="16"/>
          <w:lang w:val="pt-BR"/>
        </w:rPr>
        <w:t>.</w:t>
      </w:r>
    </w:p>
  </w:footnote>
  <w:footnote w:id="7">
    <w:p w14:paraId="62A6330A" w14:textId="1F1B18CC" w:rsidR="0093255E" w:rsidRPr="00943F95" w:rsidRDefault="0093255E" w:rsidP="0093255E">
      <w:pPr>
        <w:pStyle w:val="FootnoteText"/>
        <w:ind w:firstLine="709"/>
        <w:rPr>
          <w:rFonts w:ascii="Cambria" w:hAnsi="Cambria"/>
          <w:sz w:val="16"/>
          <w:szCs w:val="16"/>
          <w:lang w:val="es-CO"/>
        </w:rPr>
      </w:pPr>
      <w:r w:rsidRPr="00BC1DEE">
        <w:rPr>
          <w:rStyle w:val="FootnoteReference"/>
          <w:rFonts w:ascii="Cambria" w:hAnsi="Cambria"/>
          <w:sz w:val="16"/>
          <w:szCs w:val="16"/>
        </w:rPr>
        <w:footnoteRef/>
      </w:r>
      <w:r w:rsidRPr="00943F95">
        <w:rPr>
          <w:rFonts w:ascii="Cambria" w:hAnsi="Cambria"/>
          <w:sz w:val="16"/>
          <w:szCs w:val="16"/>
          <w:lang w:val="es-CO"/>
        </w:rPr>
        <w:t xml:space="preserve"> Ibidem.</w:t>
      </w:r>
    </w:p>
  </w:footnote>
  <w:footnote w:id="8">
    <w:p w14:paraId="6F1E73BE" w14:textId="5DAF7DDB" w:rsidR="0093255E" w:rsidRPr="00BC1DEE" w:rsidRDefault="0093255E" w:rsidP="00DE7632">
      <w:pPr>
        <w:pStyle w:val="FootnoteText"/>
        <w:ind w:firstLine="709"/>
        <w:rPr>
          <w:rFonts w:ascii="Cambria" w:hAnsi="Cambria"/>
          <w:sz w:val="16"/>
          <w:szCs w:val="16"/>
          <w:lang w:val="es-CO"/>
        </w:rPr>
      </w:pPr>
      <w:r w:rsidRPr="00BC1DEE">
        <w:rPr>
          <w:rStyle w:val="FootnoteReference"/>
          <w:rFonts w:ascii="Cambria" w:hAnsi="Cambria"/>
          <w:sz w:val="16"/>
          <w:szCs w:val="16"/>
        </w:rPr>
        <w:footnoteRef/>
      </w:r>
      <w:r w:rsidRPr="00BC1DEE">
        <w:rPr>
          <w:rFonts w:ascii="Cambria" w:hAnsi="Cambria"/>
          <w:sz w:val="16"/>
          <w:szCs w:val="16"/>
          <w:lang w:val="es-CO"/>
        </w:rPr>
        <w:t xml:space="preserve"> Fiscalía General de la Nación. Oficio del 21 de enero de 2022. Radicado No. 202217</w:t>
      </w:r>
      <w:r w:rsidR="00DE7632" w:rsidRPr="00BC1DEE">
        <w:rPr>
          <w:rFonts w:ascii="Cambria" w:hAnsi="Cambria"/>
          <w:sz w:val="16"/>
          <w:szCs w:val="16"/>
          <w:lang w:val="es-CO"/>
        </w:rPr>
        <w:t>00003611</w:t>
      </w:r>
      <w:r w:rsidR="00BC1DEE">
        <w:rPr>
          <w:rFonts w:ascii="Cambria" w:hAnsi="Cambria"/>
          <w:sz w:val="16"/>
          <w:szCs w:val="16"/>
          <w:lang w:val="es-CO"/>
        </w:rPr>
        <w:t>.</w:t>
      </w:r>
    </w:p>
  </w:footnote>
  <w:footnote w:id="9">
    <w:p w14:paraId="523B5CF0" w14:textId="12E4B5A6" w:rsidR="002134F6" w:rsidRPr="00CA61B5" w:rsidRDefault="002134F6" w:rsidP="008E1152">
      <w:pPr>
        <w:pStyle w:val="FootnoteText"/>
        <w:ind w:firstLine="709"/>
        <w:jc w:val="both"/>
        <w:rPr>
          <w:rFonts w:ascii="Cambria" w:hAnsi="Cambria"/>
          <w:sz w:val="16"/>
          <w:szCs w:val="16"/>
          <w:lang w:val="es-CO"/>
        </w:rPr>
      </w:pPr>
      <w:r w:rsidRPr="00BC1DEE">
        <w:rPr>
          <w:rStyle w:val="FootnoteReference"/>
          <w:rFonts w:ascii="Cambria" w:hAnsi="Cambria"/>
          <w:sz w:val="16"/>
          <w:szCs w:val="16"/>
        </w:rPr>
        <w:footnoteRef/>
      </w:r>
      <w:r w:rsidRPr="00BC1DEE">
        <w:rPr>
          <w:rFonts w:ascii="Cambria" w:hAnsi="Cambria"/>
          <w:sz w:val="16"/>
          <w:szCs w:val="16"/>
          <w:lang w:val="es-CO"/>
        </w:rPr>
        <w:t xml:space="preserve"> </w:t>
      </w:r>
      <w:r w:rsidR="00CA61B5" w:rsidRPr="00BC1DEE">
        <w:rPr>
          <w:rFonts w:ascii="Cambria" w:hAnsi="Cambria"/>
          <w:sz w:val="16"/>
          <w:szCs w:val="16"/>
          <w:lang w:val="es-CO"/>
        </w:rPr>
        <w:t>En cuyo caso, los valores a reconocer en virtud de la compensación económica en el marco de la Ley 288 de 1996, se reconocerá a sus causantes de acuerdo con la sucesión que para el efecto sea presentada.</w:t>
      </w:r>
    </w:p>
  </w:footnote>
  <w:footnote w:id="10">
    <w:p w14:paraId="1A85E54E" w14:textId="4D2594D5" w:rsidR="008E1152" w:rsidRPr="008E1152" w:rsidRDefault="008E1152" w:rsidP="008E1152">
      <w:pPr>
        <w:pStyle w:val="FootnoteText"/>
        <w:ind w:firstLine="709"/>
        <w:jc w:val="both"/>
        <w:rPr>
          <w:lang w:val="es-CO"/>
        </w:rPr>
      </w:pPr>
      <w:r w:rsidRPr="00BC1DEE">
        <w:rPr>
          <w:rStyle w:val="FootnoteReference"/>
          <w:rFonts w:ascii="Cambria" w:hAnsi="Cambria"/>
          <w:sz w:val="16"/>
          <w:szCs w:val="16"/>
        </w:rPr>
        <w:footnoteRef/>
      </w:r>
      <w:r w:rsidRPr="00BC1DEE">
        <w:rPr>
          <w:rFonts w:ascii="Cambria" w:hAnsi="Cambria"/>
          <w:sz w:val="16"/>
          <w:szCs w:val="16"/>
          <w:lang w:val="es-CO"/>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r w:rsidRPr="00BC1DEE">
        <w:rPr>
          <w:lang w:val="es-CO"/>
        </w:rPr>
        <w:t>.</w:t>
      </w:r>
    </w:p>
  </w:footnote>
  <w:footnote w:id="11">
    <w:p w14:paraId="6C22C2E7" w14:textId="4781E25D" w:rsidR="003A62FF" w:rsidRPr="00F274AD" w:rsidRDefault="003A62FF" w:rsidP="00B70FC5">
      <w:pPr>
        <w:pStyle w:val="FootnoteText"/>
        <w:ind w:firstLine="709"/>
        <w:rPr>
          <w:rFonts w:ascii="Cambria" w:hAnsi="Cambria"/>
          <w:sz w:val="16"/>
          <w:szCs w:val="16"/>
          <w:lang w:val="es-CO"/>
        </w:rPr>
      </w:pPr>
      <w:r w:rsidRPr="00BC1DEE">
        <w:rPr>
          <w:rStyle w:val="FootnoteReference"/>
          <w:rFonts w:ascii="Cambria" w:hAnsi="Cambria"/>
          <w:sz w:val="16"/>
          <w:szCs w:val="16"/>
        </w:rPr>
        <w:footnoteRef/>
      </w:r>
      <w:r w:rsidRPr="00BC1DEE">
        <w:rPr>
          <w:rFonts w:ascii="Cambria" w:hAnsi="Cambria"/>
          <w:sz w:val="16"/>
          <w:szCs w:val="16"/>
          <w:lang w:val="es-CO"/>
        </w:rPr>
        <w:t xml:space="preserve"> Ministerio de Vivienda, Ciudad y Territorio. Oficio del 7 de marzo de 2022. Radicado No. 2022EE00</w:t>
      </w:r>
      <w:r w:rsidR="00F274AD" w:rsidRPr="00BC1DEE">
        <w:rPr>
          <w:rFonts w:ascii="Cambria" w:hAnsi="Cambria"/>
          <w:sz w:val="16"/>
          <w:szCs w:val="16"/>
          <w:lang w:val="es-CO"/>
        </w:rPr>
        <w:t>21072</w:t>
      </w:r>
      <w:r w:rsidR="00BC1DEE" w:rsidRPr="00BC1DEE">
        <w:rPr>
          <w:rFonts w:ascii="Cambria" w:hAnsi="Cambria"/>
          <w:sz w:val="16"/>
          <w:szCs w:val="16"/>
          <w:lang w:val="es-CO"/>
        </w:rPr>
        <w:t>.</w:t>
      </w:r>
    </w:p>
  </w:footnote>
  <w:footnote w:id="12">
    <w:p w14:paraId="21890E46" w14:textId="3DCBAEDC" w:rsidR="00597FA3" w:rsidRPr="00D1020D" w:rsidRDefault="00597FA3" w:rsidP="00B63DCA">
      <w:pPr>
        <w:pStyle w:val="FootnoteText"/>
        <w:ind w:firstLine="709"/>
        <w:rPr>
          <w:rFonts w:ascii="Cambria" w:hAnsi="Cambria"/>
          <w:sz w:val="16"/>
          <w:szCs w:val="16"/>
          <w:lang w:val="es-CO"/>
        </w:rPr>
      </w:pPr>
      <w:r w:rsidRPr="00D1020D">
        <w:rPr>
          <w:rStyle w:val="FootnoteReference"/>
          <w:rFonts w:ascii="Cambria" w:hAnsi="Cambria"/>
          <w:sz w:val="16"/>
          <w:szCs w:val="16"/>
        </w:rPr>
        <w:footnoteRef/>
      </w:r>
      <w:r w:rsidRPr="00D1020D">
        <w:rPr>
          <w:rFonts w:ascii="Cambria" w:hAnsi="Cambria"/>
          <w:sz w:val="16"/>
          <w:szCs w:val="16"/>
          <w:lang w:val="es-CO"/>
        </w:rPr>
        <w:t xml:space="preserve"> </w:t>
      </w:r>
      <w:r w:rsidR="00B63DCA" w:rsidRPr="00D1020D">
        <w:rPr>
          <w:rFonts w:ascii="Cambria" w:hAnsi="Cambria"/>
          <w:sz w:val="16"/>
          <w:szCs w:val="16"/>
          <w:lang w:val="es-CO"/>
        </w:rPr>
        <w:t>Ministerio de Educación Nacional. Oficio del 28 de marzo de 2022. Radicado No. 2022-EE-064742</w:t>
      </w:r>
      <w:r w:rsidR="00D1020D" w:rsidRPr="00D1020D">
        <w:rPr>
          <w:rFonts w:ascii="Cambria" w:hAnsi="Cambria"/>
          <w:sz w:val="16"/>
          <w:szCs w:val="16"/>
          <w:lang w:val="es-CO"/>
        </w:rPr>
        <w:t>.</w:t>
      </w:r>
    </w:p>
  </w:footnote>
  <w:footnote w:id="13">
    <w:p w14:paraId="0C88AE5A" w14:textId="4A000A75" w:rsidR="001344D2" w:rsidRPr="00DB2C26" w:rsidRDefault="001344D2" w:rsidP="00DB2C26">
      <w:pPr>
        <w:pStyle w:val="FootnoteText"/>
        <w:ind w:left="709"/>
        <w:rPr>
          <w:rFonts w:ascii="Cambria" w:hAnsi="Cambria"/>
          <w:sz w:val="16"/>
          <w:szCs w:val="16"/>
          <w:lang w:val="es-ES"/>
        </w:rPr>
      </w:pPr>
      <w:r w:rsidRPr="00D1020D">
        <w:rPr>
          <w:rStyle w:val="FootnoteReference"/>
          <w:rFonts w:ascii="Cambria" w:hAnsi="Cambria"/>
          <w:sz w:val="16"/>
          <w:szCs w:val="16"/>
        </w:rPr>
        <w:footnoteRef/>
      </w:r>
      <w:r w:rsidRPr="00D1020D">
        <w:rPr>
          <w:rFonts w:ascii="Cambria" w:hAnsi="Cambria"/>
          <w:sz w:val="16"/>
          <w:szCs w:val="16"/>
          <w:lang w:val="es-CO"/>
        </w:rPr>
        <w:t xml:space="preserve"> </w:t>
      </w:r>
      <w:r w:rsidRPr="00D1020D">
        <w:rPr>
          <w:rFonts w:ascii="Cambria" w:hAnsi="Cambria"/>
          <w:sz w:val="16"/>
          <w:szCs w:val="16"/>
          <w:lang w:val="es-ES"/>
        </w:rPr>
        <w:t>Ministerio de Salud y Protección Social, Oficio del 7 de marzo de 2022. Radicado No. 2022</w:t>
      </w:r>
      <w:r w:rsidR="00DB2C26" w:rsidRPr="00D1020D">
        <w:rPr>
          <w:rFonts w:ascii="Cambria" w:hAnsi="Cambria"/>
          <w:sz w:val="16"/>
          <w:szCs w:val="16"/>
          <w:lang w:val="es-ES"/>
        </w:rPr>
        <w:t>16100381531</w:t>
      </w:r>
      <w:r w:rsidR="00D1020D" w:rsidRPr="00D1020D">
        <w:rPr>
          <w:rFonts w:ascii="Cambria" w:hAnsi="Cambria"/>
          <w:sz w:val="16"/>
          <w:szCs w:val="16"/>
          <w:lang w:val="es-ES"/>
        </w:rPr>
        <w:t>.</w:t>
      </w:r>
    </w:p>
  </w:footnote>
  <w:footnote w:id="14">
    <w:p w14:paraId="3ED971B2" w14:textId="4EB201C8" w:rsidR="00676A4F" w:rsidRPr="00D1020D" w:rsidRDefault="00676A4F" w:rsidP="00B70FC5">
      <w:pPr>
        <w:pStyle w:val="FootnoteText"/>
        <w:ind w:firstLine="709"/>
        <w:rPr>
          <w:rFonts w:ascii="Cambria" w:hAnsi="Cambria"/>
          <w:sz w:val="16"/>
          <w:szCs w:val="16"/>
          <w:lang w:val="es-CO"/>
        </w:rPr>
      </w:pPr>
      <w:r w:rsidRPr="00D1020D">
        <w:rPr>
          <w:rStyle w:val="FootnoteReference"/>
          <w:rFonts w:ascii="Cambria" w:hAnsi="Cambria"/>
          <w:sz w:val="16"/>
          <w:szCs w:val="16"/>
        </w:rPr>
        <w:footnoteRef/>
      </w:r>
      <w:r w:rsidRPr="00D1020D">
        <w:rPr>
          <w:rFonts w:ascii="Cambria" w:hAnsi="Cambria"/>
          <w:sz w:val="16"/>
          <w:szCs w:val="16"/>
          <w:lang w:val="es-CO"/>
        </w:rPr>
        <w:t xml:space="preserve"> Fiscalía General de la Nación. Oficio del 17 de febrero de 2022. Radicado No. 20221700010721</w:t>
      </w:r>
      <w:r w:rsidR="00D1020D" w:rsidRPr="00D1020D">
        <w:rPr>
          <w:rFonts w:ascii="Cambria" w:hAnsi="Cambria"/>
          <w:sz w:val="16"/>
          <w:szCs w:val="16"/>
          <w:lang w:val="es-CO"/>
        </w:rPr>
        <w:t>.</w:t>
      </w:r>
    </w:p>
  </w:footnote>
  <w:footnote w:id="15">
    <w:p w14:paraId="5FC8F7D5" w14:textId="5763DC74" w:rsidR="001A4471" w:rsidRPr="001A4471" w:rsidRDefault="001A4471" w:rsidP="001A4471">
      <w:pPr>
        <w:pStyle w:val="FootnoteText"/>
        <w:ind w:firstLine="709"/>
        <w:rPr>
          <w:rFonts w:ascii="Cambria" w:hAnsi="Cambria"/>
          <w:sz w:val="16"/>
          <w:szCs w:val="16"/>
          <w:lang w:val="es-ES"/>
        </w:rPr>
      </w:pPr>
      <w:r w:rsidRPr="00D1020D">
        <w:rPr>
          <w:rStyle w:val="FootnoteReference"/>
          <w:rFonts w:ascii="Cambria" w:hAnsi="Cambria"/>
          <w:sz w:val="16"/>
          <w:szCs w:val="16"/>
        </w:rPr>
        <w:footnoteRef/>
      </w:r>
      <w:r w:rsidRPr="00D1020D">
        <w:rPr>
          <w:rFonts w:ascii="Cambria" w:hAnsi="Cambria"/>
          <w:sz w:val="16"/>
          <w:szCs w:val="16"/>
          <w:lang w:val="es-CO"/>
        </w:rPr>
        <w:t xml:space="preserve"> </w:t>
      </w:r>
      <w:r w:rsidRPr="00D1020D">
        <w:rPr>
          <w:rFonts w:ascii="Cambria" w:hAnsi="Cambria"/>
          <w:sz w:val="16"/>
          <w:szCs w:val="16"/>
          <w:lang w:val="es-ES"/>
        </w:rPr>
        <w:t>Convención de Viena sobre el Derecho de los Tratados, U.N. Doc. A/CONF.39/27 (1969), Artículo 26</w:t>
      </w:r>
      <w:r w:rsidRPr="00D1020D">
        <w:rPr>
          <w:rFonts w:ascii="Cambria" w:hAnsi="Cambria"/>
          <w:b/>
          <w:bCs/>
          <w:sz w:val="16"/>
          <w:szCs w:val="16"/>
          <w:lang w:val="es-ES"/>
        </w:rPr>
        <w:t xml:space="preserve">: “Pacta sunt </w:t>
      </w:r>
      <w:proofErr w:type="spellStart"/>
      <w:r w:rsidRPr="00D1020D">
        <w:rPr>
          <w:rFonts w:ascii="Cambria" w:hAnsi="Cambria"/>
          <w:b/>
          <w:bCs/>
          <w:sz w:val="16"/>
          <w:szCs w:val="16"/>
          <w:lang w:val="es-ES"/>
        </w:rPr>
        <w:t>servanda</w:t>
      </w:r>
      <w:proofErr w:type="spellEnd"/>
      <w:r w:rsidRPr="00D1020D">
        <w:rPr>
          <w:rFonts w:ascii="Cambria" w:hAnsi="Cambria"/>
          <w:b/>
          <w:bCs/>
          <w:sz w:val="16"/>
          <w:szCs w:val="16"/>
          <w:lang w:val="es-ES"/>
        </w:rPr>
        <w:t>”</w:t>
      </w:r>
      <w:r w:rsidRPr="00D1020D">
        <w:rPr>
          <w:rFonts w:ascii="Cambria" w:hAnsi="Cambria"/>
          <w:sz w:val="16"/>
          <w:szCs w:val="16"/>
          <w:lang w:val="es-ES"/>
        </w:rPr>
        <w:t xml:space="preserve">. </w:t>
      </w:r>
      <w:r w:rsidRPr="00D1020D">
        <w:rPr>
          <w:rFonts w:ascii="Cambria" w:hAnsi="Cambria"/>
          <w:i/>
          <w:iCs/>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8"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000000" w:rsidP="00A50FCF">
    <w:pPr>
      <w:pStyle w:val="Header"/>
      <w:jc w:val="center"/>
    </w:pPr>
    <w:r>
      <w:rPr>
        <w:noProof/>
      </w:rPr>
      <w:pict w14:anchorId="451285F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D2261"/>
    <w:multiLevelType w:val="hybridMultilevel"/>
    <w:tmpl w:val="068699CC"/>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8BC1D52"/>
    <w:multiLevelType w:val="multilevel"/>
    <w:tmpl w:val="D1703360"/>
    <w:lvl w:ilvl="0">
      <w:start w:val="4"/>
      <w:numFmt w:val="upperRoman"/>
      <w:lvlText w:val="%1."/>
      <w:lvlJc w:val="left"/>
      <w:pPr>
        <w:tabs>
          <w:tab w:val="num" w:pos="720"/>
        </w:tabs>
        <w:ind w:left="720" w:hanging="360"/>
      </w:pPr>
      <w:rPr>
        <w:rFonts w:hint="default"/>
        <w:b/>
        <w:bCs/>
        <w:lang w:val="es-VE"/>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936"/>
    <w:multiLevelType w:val="multilevel"/>
    <w:tmpl w:val="17C2F5FC"/>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2F49495E"/>
    <w:multiLevelType w:val="multilevel"/>
    <w:tmpl w:val="DDF0EAEE"/>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56E1F"/>
    <w:multiLevelType w:val="multilevel"/>
    <w:tmpl w:val="EA7E97A4"/>
    <w:lvl w:ilvl="0">
      <w:start w:val="2"/>
      <w:numFmt w:val="upperRoman"/>
      <w:lvlText w:val="%1."/>
      <w:lvlJc w:val="left"/>
      <w:pPr>
        <w:tabs>
          <w:tab w:val="num" w:pos="720"/>
        </w:tabs>
        <w:ind w:left="720" w:hanging="360"/>
      </w:pPr>
      <w:rPr>
        <w:rFonts w:hint="default"/>
        <w:b/>
        <w:bCs/>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9"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67DD6"/>
    <w:multiLevelType w:val="hybridMultilevel"/>
    <w:tmpl w:val="F550BFBA"/>
    <w:lvl w:ilvl="0" w:tplc="3D44A4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7904BB"/>
    <w:multiLevelType w:val="hybridMultilevel"/>
    <w:tmpl w:val="68E46F0C"/>
    <w:lvl w:ilvl="0" w:tplc="08B8C05E">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462963"/>
    <w:multiLevelType w:val="hybridMultilevel"/>
    <w:tmpl w:val="F4E217D2"/>
    <w:lvl w:ilvl="0" w:tplc="41D27C42">
      <w:start w:val="1"/>
      <w:numFmt w:val="decimal"/>
      <w:lvlText w:val="%1."/>
      <w:lvlJc w:val="left"/>
      <w:pPr>
        <w:ind w:left="1800" w:hanging="360"/>
      </w:pPr>
      <w:rPr>
        <w:b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105E89"/>
    <w:multiLevelType w:val="multilevel"/>
    <w:tmpl w:val="9118AC30"/>
    <w:lvl w:ilvl="0">
      <w:start w:val="3"/>
      <w:numFmt w:val="upperRoman"/>
      <w:lvlText w:val="%1."/>
      <w:lvlJc w:val="left"/>
      <w:pPr>
        <w:tabs>
          <w:tab w:val="num" w:pos="720"/>
        </w:tabs>
        <w:ind w:left="720" w:hanging="360"/>
      </w:pPr>
      <w:rPr>
        <w:rFonts w:hint="default"/>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5"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42A30"/>
    <w:multiLevelType w:val="multilevel"/>
    <w:tmpl w:val="995255B2"/>
    <w:lvl w:ilvl="0">
      <w:start w:val="5"/>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231502761">
    <w:abstractNumId w:val="6"/>
  </w:num>
  <w:num w:numId="2" w16cid:durableId="789013039">
    <w:abstractNumId w:val="7"/>
  </w:num>
  <w:num w:numId="3" w16cid:durableId="2039769978">
    <w:abstractNumId w:val="8"/>
  </w:num>
  <w:num w:numId="4" w16cid:durableId="1673020585">
    <w:abstractNumId w:val="0"/>
  </w:num>
  <w:num w:numId="5" w16cid:durableId="1454323655">
    <w:abstractNumId w:val="14"/>
  </w:num>
  <w:num w:numId="6" w16cid:durableId="459613363">
    <w:abstractNumId w:val="2"/>
  </w:num>
  <w:num w:numId="7" w16cid:durableId="277640832">
    <w:abstractNumId w:val="15"/>
  </w:num>
  <w:num w:numId="8" w16cid:durableId="1567497930">
    <w:abstractNumId w:val="9"/>
  </w:num>
  <w:num w:numId="9" w16cid:durableId="1509901290">
    <w:abstractNumId w:val="3"/>
  </w:num>
  <w:num w:numId="10" w16cid:durableId="462118834">
    <w:abstractNumId w:val="16"/>
  </w:num>
  <w:num w:numId="11" w16cid:durableId="44181360">
    <w:abstractNumId w:val="4"/>
  </w:num>
  <w:num w:numId="12" w16cid:durableId="952514120">
    <w:abstractNumId w:val="5"/>
  </w:num>
  <w:num w:numId="13" w16cid:durableId="435911011">
    <w:abstractNumId w:val="11"/>
  </w:num>
  <w:num w:numId="14" w16cid:durableId="880678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176593">
    <w:abstractNumId w:val="13"/>
  </w:num>
  <w:num w:numId="16" w16cid:durableId="1203639854">
    <w:abstractNumId w:val="10"/>
  </w:num>
  <w:num w:numId="17" w16cid:durableId="1401974859">
    <w:abstractNumId w:val="12"/>
  </w:num>
  <w:num w:numId="18" w16cid:durableId="121007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rAUAovc31iwAAAA="/>
  </w:docVars>
  <w:rsids>
    <w:rsidRoot w:val="004879A8"/>
    <w:rsid w:val="00003CBE"/>
    <w:rsid w:val="00010300"/>
    <w:rsid w:val="0002351D"/>
    <w:rsid w:val="00044A48"/>
    <w:rsid w:val="0005438E"/>
    <w:rsid w:val="00064715"/>
    <w:rsid w:val="000740F2"/>
    <w:rsid w:val="00083BA1"/>
    <w:rsid w:val="0009466A"/>
    <w:rsid w:val="00096C6C"/>
    <w:rsid w:val="000A4D66"/>
    <w:rsid w:val="000B37C6"/>
    <w:rsid w:val="000B510E"/>
    <w:rsid w:val="000C2A9B"/>
    <w:rsid w:val="000C52A9"/>
    <w:rsid w:val="000D41A3"/>
    <w:rsid w:val="000D6997"/>
    <w:rsid w:val="000E295A"/>
    <w:rsid w:val="000E7009"/>
    <w:rsid w:val="000F6456"/>
    <w:rsid w:val="000F7412"/>
    <w:rsid w:val="00101090"/>
    <w:rsid w:val="001015FA"/>
    <w:rsid w:val="00102F43"/>
    <w:rsid w:val="0010761D"/>
    <w:rsid w:val="00130E1E"/>
    <w:rsid w:val="00132C83"/>
    <w:rsid w:val="001344D2"/>
    <w:rsid w:val="001508CE"/>
    <w:rsid w:val="0015524D"/>
    <w:rsid w:val="0018094C"/>
    <w:rsid w:val="00182501"/>
    <w:rsid w:val="00187C44"/>
    <w:rsid w:val="0019141A"/>
    <w:rsid w:val="001A4471"/>
    <w:rsid w:val="001C2FD4"/>
    <w:rsid w:val="001C52D3"/>
    <w:rsid w:val="001D30CD"/>
    <w:rsid w:val="001E1456"/>
    <w:rsid w:val="001E3AFC"/>
    <w:rsid w:val="001F55F5"/>
    <w:rsid w:val="0020292D"/>
    <w:rsid w:val="00206226"/>
    <w:rsid w:val="00212427"/>
    <w:rsid w:val="002134F6"/>
    <w:rsid w:val="00220650"/>
    <w:rsid w:val="0022085D"/>
    <w:rsid w:val="00234BD4"/>
    <w:rsid w:val="002711F9"/>
    <w:rsid w:val="0027260A"/>
    <w:rsid w:val="002A0E55"/>
    <w:rsid w:val="002A3205"/>
    <w:rsid w:val="002A607E"/>
    <w:rsid w:val="002C21E4"/>
    <w:rsid w:val="002C5E97"/>
    <w:rsid w:val="002E044C"/>
    <w:rsid w:val="002E14A0"/>
    <w:rsid w:val="002E5602"/>
    <w:rsid w:val="002E6F55"/>
    <w:rsid w:val="00323295"/>
    <w:rsid w:val="00324774"/>
    <w:rsid w:val="00332D2C"/>
    <w:rsid w:val="00333545"/>
    <w:rsid w:val="00333C4E"/>
    <w:rsid w:val="003465D6"/>
    <w:rsid w:val="00374B01"/>
    <w:rsid w:val="003A62FF"/>
    <w:rsid w:val="003B02A8"/>
    <w:rsid w:val="003B4539"/>
    <w:rsid w:val="003B475F"/>
    <w:rsid w:val="003B5827"/>
    <w:rsid w:val="003C3B8D"/>
    <w:rsid w:val="003E53CB"/>
    <w:rsid w:val="003E574A"/>
    <w:rsid w:val="003F2A79"/>
    <w:rsid w:val="004046BF"/>
    <w:rsid w:val="00404771"/>
    <w:rsid w:val="00404FB9"/>
    <w:rsid w:val="00421043"/>
    <w:rsid w:val="00423BD6"/>
    <w:rsid w:val="004271B5"/>
    <w:rsid w:val="00427366"/>
    <w:rsid w:val="00445C2A"/>
    <w:rsid w:val="004879A8"/>
    <w:rsid w:val="00490FBF"/>
    <w:rsid w:val="00495A2C"/>
    <w:rsid w:val="004A6D6F"/>
    <w:rsid w:val="004B0AE4"/>
    <w:rsid w:val="004B1FA4"/>
    <w:rsid w:val="004C2042"/>
    <w:rsid w:val="004D0874"/>
    <w:rsid w:val="004F49E5"/>
    <w:rsid w:val="004F6213"/>
    <w:rsid w:val="005033DA"/>
    <w:rsid w:val="0050689D"/>
    <w:rsid w:val="00526A4F"/>
    <w:rsid w:val="00532E8C"/>
    <w:rsid w:val="005365D3"/>
    <w:rsid w:val="00547BD7"/>
    <w:rsid w:val="005526A9"/>
    <w:rsid w:val="00554DA5"/>
    <w:rsid w:val="005907DA"/>
    <w:rsid w:val="00597FA3"/>
    <w:rsid w:val="005A22A6"/>
    <w:rsid w:val="005A2D78"/>
    <w:rsid w:val="005A4345"/>
    <w:rsid w:val="005A799D"/>
    <w:rsid w:val="005B61B4"/>
    <w:rsid w:val="005F003D"/>
    <w:rsid w:val="005F119E"/>
    <w:rsid w:val="005F2672"/>
    <w:rsid w:val="00612463"/>
    <w:rsid w:val="00615BF8"/>
    <w:rsid w:val="0063105A"/>
    <w:rsid w:val="006314FC"/>
    <w:rsid w:val="0063798A"/>
    <w:rsid w:val="00657993"/>
    <w:rsid w:val="00661009"/>
    <w:rsid w:val="006621F5"/>
    <w:rsid w:val="00665CC9"/>
    <w:rsid w:val="00670A35"/>
    <w:rsid w:val="00676A4F"/>
    <w:rsid w:val="0069252F"/>
    <w:rsid w:val="006973E3"/>
    <w:rsid w:val="006979EC"/>
    <w:rsid w:val="006A7EAE"/>
    <w:rsid w:val="006B1952"/>
    <w:rsid w:val="006C0DE2"/>
    <w:rsid w:val="006C39FB"/>
    <w:rsid w:val="006D39E9"/>
    <w:rsid w:val="006F1EB3"/>
    <w:rsid w:val="006F2B8D"/>
    <w:rsid w:val="007001A5"/>
    <w:rsid w:val="00704B76"/>
    <w:rsid w:val="0072077C"/>
    <w:rsid w:val="00721EEA"/>
    <w:rsid w:val="00750B2B"/>
    <w:rsid w:val="00756071"/>
    <w:rsid w:val="0076016B"/>
    <w:rsid w:val="0076634B"/>
    <w:rsid w:val="00780A09"/>
    <w:rsid w:val="00784175"/>
    <w:rsid w:val="00787164"/>
    <w:rsid w:val="00790FF3"/>
    <w:rsid w:val="007979EA"/>
    <w:rsid w:val="007A1502"/>
    <w:rsid w:val="007D2B68"/>
    <w:rsid w:val="007E528E"/>
    <w:rsid w:val="007E6C6C"/>
    <w:rsid w:val="007E7125"/>
    <w:rsid w:val="007F1374"/>
    <w:rsid w:val="00812C13"/>
    <w:rsid w:val="00824FF8"/>
    <w:rsid w:val="0085523D"/>
    <w:rsid w:val="00866FCB"/>
    <w:rsid w:val="00871E26"/>
    <w:rsid w:val="00880619"/>
    <w:rsid w:val="00881FC2"/>
    <w:rsid w:val="008925C2"/>
    <w:rsid w:val="008965F2"/>
    <w:rsid w:val="008A112E"/>
    <w:rsid w:val="008A244E"/>
    <w:rsid w:val="008B01D9"/>
    <w:rsid w:val="008C39CC"/>
    <w:rsid w:val="008E10B4"/>
    <w:rsid w:val="008E1152"/>
    <w:rsid w:val="008E2556"/>
    <w:rsid w:val="008E5948"/>
    <w:rsid w:val="008F180B"/>
    <w:rsid w:val="008F1EEA"/>
    <w:rsid w:val="0092543C"/>
    <w:rsid w:val="0093255E"/>
    <w:rsid w:val="00943F95"/>
    <w:rsid w:val="00945759"/>
    <w:rsid w:val="009476AF"/>
    <w:rsid w:val="00956023"/>
    <w:rsid w:val="00956E36"/>
    <w:rsid w:val="00966CB7"/>
    <w:rsid w:val="009707FB"/>
    <w:rsid w:val="009709FE"/>
    <w:rsid w:val="00983B7E"/>
    <w:rsid w:val="00985E44"/>
    <w:rsid w:val="009907B9"/>
    <w:rsid w:val="009A4CFD"/>
    <w:rsid w:val="009A6028"/>
    <w:rsid w:val="009B0213"/>
    <w:rsid w:val="009B11D7"/>
    <w:rsid w:val="009B2DEF"/>
    <w:rsid w:val="009D1FDD"/>
    <w:rsid w:val="009D6DF9"/>
    <w:rsid w:val="009E5631"/>
    <w:rsid w:val="009E56FA"/>
    <w:rsid w:val="009E7297"/>
    <w:rsid w:val="009E7F61"/>
    <w:rsid w:val="009F6450"/>
    <w:rsid w:val="00A00562"/>
    <w:rsid w:val="00A00B7E"/>
    <w:rsid w:val="00A2091F"/>
    <w:rsid w:val="00A363C0"/>
    <w:rsid w:val="00A50DA2"/>
    <w:rsid w:val="00A53A5C"/>
    <w:rsid w:val="00A53E12"/>
    <w:rsid w:val="00A569A5"/>
    <w:rsid w:val="00A63762"/>
    <w:rsid w:val="00A63D02"/>
    <w:rsid w:val="00A652CB"/>
    <w:rsid w:val="00A7088D"/>
    <w:rsid w:val="00A7352F"/>
    <w:rsid w:val="00A9034A"/>
    <w:rsid w:val="00AA4E68"/>
    <w:rsid w:val="00AB4428"/>
    <w:rsid w:val="00AC192A"/>
    <w:rsid w:val="00AE2B61"/>
    <w:rsid w:val="00AE73D0"/>
    <w:rsid w:val="00B0497F"/>
    <w:rsid w:val="00B0717A"/>
    <w:rsid w:val="00B31175"/>
    <w:rsid w:val="00B35548"/>
    <w:rsid w:val="00B413EB"/>
    <w:rsid w:val="00B43927"/>
    <w:rsid w:val="00B63DCA"/>
    <w:rsid w:val="00B70FC5"/>
    <w:rsid w:val="00BB0A2E"/>
    <w:rsid w:val="00BB0F85"/>
    <w:rsid w:val="00BB7B8D"/>
    <w:rsid w:val="00BC1DEE"/>
    <w:rsid w:val="00BC5DD3"/>
    <w:rsid w:val="00BE55E8"/>
    <w:rsid w:val="00C1394D"/>
    <w:rsid w:val="00C15EA5"/>
    <w:rsid w:val="00C2018B"/>
    <w:rsid w:val="00C270EE"/>
    <w:rsid w:val="00C31CF7"/>
    <w:rsid w:val="00C5183C"/>
    <w:rsid w:val="00C56EA8"/>
    <w:rsid w:val="00C660C6"/>
    <w:rsid w:val="00C75F8A"/>
    <w:rsid w:val="00C83A81"/>
    <w:rsid w:val="00C84DAA"/>
    <w:rsid w:val="00C86AAF"/>
    <w:rsid w:val="00C979ED"/>
    <w:rsid w:val="00CA322A"/>
    <w:rsid w:val="00CA553F"/>
    <w:rsid w:val="00CA61B5"/>
    <w:rsid w:val="00CB0AFC"/>
    <w:rsid w:val="00CE3484"/>
    <w:rsid w:val="00D0169A"/>
    <w:rsid w:val="00D1020D"/>
    <w:rsid w:val="00D13085"/>
    <w:rsid w:val="00D31B0A"/>
    <w:rsid w:val="00D31C21"/>
    <w:rsid w:val="00D35FA3"/>
    <w:rsid w:val="00D469AF"/>
    <w:rsid w:val="00D47A4C"/>
    <w:rsid w:val="00D50FC6"/>
    <w:rsid w:val="00D53C1C"/>
    <w:rsid w:val="00D569A8"/>
    <w:rsid w:val="00D73714"/>
    <w:rsid w:val="00D75867"/>
    <w:rsid w:val="00D942A8"/>
    <w:rsid w:val="00DB2C26"/>
    <w:rsid w:val="00DC12A0"/>
    <w:rsid w:val="00DC17B1"/>
    <w:rsid w:val="00DC2623"/>
    <w:rsid w:val="00DE3782"/>
    <w:rsid w:val="00DE58D9"/>
    <w:rsid w:val="00DE7632"/>
    <w:rsid w:val="00DF7F94"/>
    <w:rsid w:val="00E028EA"/>
    <w:rsid w:val="00E07BB8"/>
    <w:rsid w:val="00E13C2B"/>
    <w:rsid w:val="00E3738C"/>
    <w:rsid w:val="00E52B14"/>
    <w:rsid w:val="00E540C1"/>
    <w:rsid w:val="00E7305A"/>
    <w:rsid w:val="00E7313D"/>
    <w:rsid w:val="00E82A7F"/>
    <w:rsid w:val="00E83C58"/>
    <w:rsid w:val="00E9333D"/>
    <w:rsid w:val="00EC566E"/>
    <w:rsid w:val="00EE22E6"/>
    <w:rsid w:val="00EF6065"/>
    <w:rsid w:val="00F20EA2"/>
    <w:rsid w:val="00F22C8E"/>
    <w:rsid w:val="00F24FF5"/>
    <w:rsid w:val="00F274AD"/>
    <w:rsid w:val="00F47239"/>
    <w:rsid w:val="00F53B36"/>
    <w:rsid w:val="00F73B26"/>
    <w:rsid w:val="00F76C65"/>
    <w:rsid w:val="00F85752"/>
    <w:rsid w:val="00F86697"/>
    <w:rsid w:val="00F902C1"/>
    <w:rsid w:val="00F91926"/>
    <w:rsid w:val="00FA5E42"/>
    <w:rsid w:val="00FB2832"/>
    <w:rsid w:val="00FB4ACB"/>
    <w:rsid w:val="00FF4083"/>
    <w:rsid w:val="070041DC"/>
    <w:rsid w:val="58247D8C"/>
    <w:rsid w:val="7BDDD0E6"/>
    <w:rsid w:val="7DA7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link w:val="ListParagraphChar"/>
    <w:uiPriority w:val="34"/>
    <w:qFormat/>
    <w:rsid w:val="00EC566E"/>
    <w:pPr>
      <w:ind w:left="720"/>
      <w:contextualSpacing/>
    </w:pPr>
  </w:style>
  <w:style w:type="paragraph" w:styleId="NormalWeb">
    <w:name w:val="Normal (Web)"/>
    <w:basedOn w:val="Normal"/>
    <w:uiPriority w:val="99"/>
    <w:unhideWhenUsed/>
    <w:rsid w:val="000C52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semiHidden/>
    <w:unhideWhenUsed/>
    <w:rsid w:val="00750B2B"/>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semiHidden/>
    <w:rsid w:val="00750B2B"/>
    <w:rPr>
      <w:sz w:val="20"/>
      <w:szCs w:val="20"/>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semiHidden/>
    <w:unhideWhenUsed/>
    <w:rsid w:val="00750B2B"/>
    <w:rPr>
      <w:vertAlign w:val="superscript"/>
    </w:rPr>
  </w:style>
  <w:style w:type="table" w:styleId="TableGrid">
    <w:name w:val="Table Grid"/>
    <w:basedOn w:val="TableNormal"/>
    <w:uiPriority w:val="39"/>
    <w:rsid w:val="00D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7239"/>
    <w:rPr>
      <w:sz w:val="16"/>
      <w:szCs w:val="16"/>
    </w:rPr>
  </w:style>
  <w:style w:type="paragraph" w:styleId="CommentText">
    <w:name w:val="annotation text"/>
    <w:basedOn w:val="Normal"/>
    <w:link w:val="CommentTextChar"/>
    <w:uiPriority w:val="99"/>
    <w:semiHidden/>
    <w:unhideWhenUsed/>
    <w:rsid w:val="00F47239"/>
    <w:pPr>
      <w:spacing w:line="240" w:lineRule="auto"/>
    </w:pPr>
    <w:rPr>
      <w:sz w:val="20"/>
      <w:szCs w:val="20"/>
    </w:rPr>
  </w:style>
  <w:style w:type="character" w:customStyle="1" w:styleId="CommentTextChar">
    <w:name w:val="Comment Text Char"/>
    <w:basedOn w:val="DefaultParagraphFont"/>
    <w:link w:val="CommentText"/>
    <w:uiPriority w:val="99"/>
    <w:semiHidden/>
    <w:rsid w:val="00F47239"/>
    <w:rPr>
      <w:sz w:val="20"/>
      <w:szCs w:val="20"/>
    </w:rPr>
  </w:style>
  <w:style w:type="paragraph" w:styleId="CommentSubject">
    <w:name w:val="annotation subject"/>
    <w:basedOn w:val="CommentText"/>
    <w:next w:val="CommentText"/>
    <w:link w:val="CommentSubjectChar"/>
    <w:uiPriority w:val="99"/>
    <w:semiHidden/>
    <w:unhideWhenUsed/>
    <w:rsid w:val="00F47239"/>
    <w:rPr>
      <w:b/>
      <w:bCs/>
    </w:rPr>
  </w:style>
  <w:style w:type="character" w:customStyle="1" w:styleId="CommentSubjectChar">
    <w:name w:val="Comment Subject Char"/>
    <w:basedOn w:val="CommentTextChar"/>
    <w:link w:val="CommentSubject"/>
    <w:uiPriority w:val="99"/>
    <w:semiHidden/>
    <w:rsid w:val="00F47239"/>
    <w:rPr>
      <w:b/>
      <w:bCs/>
      <w:sz w:val="20"/>
      <w:szCs w:val="20"/>
    </w:rPr>
  </w:style>
  <w:style w:type="character" w:customStyle="1" w:styleId="ListParagraphChar">
    <w:name w:val="List Paragraph Char"/>
    <w:link w:val="ListParagraph"/>
    <w:uiPriority w:val="34"/>
    <w:rsid w:val="0007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911">
      <w:bodyDiv w:val="1"/>
      <w:marLeft w:val="0"/>
      <w:marRight w:val="0"/>
      <w:marTop w:val="0"/>
      <w:marBottom w:val="0"/>
      <w:divBdr>
        <w:top w:val="none" w:sz="0" w:space="0" w:color="auto"/>
        <w:left w:val="none" w:sz="0" w:space="0" w:color="auto"/>
        <w:bottom w:val="none" w:sz="0" w:space="0" w:color="auto"/>
        <w:right w:val="none" w:sz="0" w:space="0" w:color="auto"/>
      </w:divBdr>
    </w:div>
    <w:div w:id="224141865">
      <w:bodyDiv w:val="1"/>
      <w:marLeft w:val="0"/>
      <w:marRight w:val="0"/>
      <w:marTop w:val="0"/>
      <w:marBottom w:val="0"/>
      <w:divBdr>
        <w:top w:val="none" w:sz="0" w:space="0" w:color="auto"/>
        <w:left w:val="none" w:sz="0" w:space="0" w:color="auto"/>
        <w:bottom w:val="none" w:sz="0" w:space="0" w:color="auto"/>
        <w:right w:val="none" w:sz="0" w:space="0" w:color="auto"/>
      </w:divBdr>
      <w:divsChild>
        <w:div w:id="1230846274">
          <w:marLeft w:val="0"/>
          <w:marRight w:val="0"/>
          <w:marTop w:val="0"/>
          <w:marBottom w:val="0"/>
          <w:divBdr>
            <w:top w:val="none" w:sz="0" w:space="0" w:color="auto"/>
            <w:left w:val="none" w:sz="0" w:space="0" w:color="auto"/>
            <w:bottom w:val="none" w:sz="0" w:space="0" w:color="auto"/>
            <w:right w:val="none" w:sz="0" w:space="0" w:color="auto"/>
          </w:divBdr>
        </w:div>
        <w:div w:id="960502045">
          <w:marLeft w:val="0"/>
          <w:marRight w:val="0"/>
          <w:marTop w:val="0"/>
          <w:marBottom w:val="0"/>
          <w:divBdr>
            <w:top w:val="none" w:sz="0" w:space="0" w:color="auto"/>
            <w:left w:val="none" w:sz="0" w:space="0" w:color="auto"/>
            <w:bottom w:val="none" w:sz="0" w:space="0" w:color="auto"/>
            <w:right w:val="none" w:sz="0" w:space="0" w:color="auto"/>
          </w:divBdr>
        </w:div>
        <w:div w:id="1786997918">
          <w:marLeft w:val="0"/>
          <w:marRight w:val="0"/>
          <w:marTop w:val="0"/>
          <w:marBottom w:val="0"/>
          <w:divBdr>
            <w:top w:val="none" w:sz="0" w:space="0" w:color="auto"/>
            <w:left w:val="none" w:sz="0" w:space="0" w:color="auto"/>
            <w:bottom w:val="none" w:sz="0" w:space="0" w:color="auto"/>
            <w:right w:val="none" w:sz="0" w:space="0" w:color="auto"/>
          </w:divBdr>
        </w:div>
      </w:divsChild>
    </w:div>
    <w:div w:id="912088260">
      <w:bodyDiv w:val="1"/>
      <w:marLeft w:val="0"/>
      <w:marRight w:val="0"/>
      <w:marTop w:val="0"/>
      <w:marBottom w:val="0"/>
      <w:divBdr>
        <w:top w:val="none" w:sz="0" w:space="0" w:color="auto"/>
        <w:left w:val="none" w:sz="0" w:space="0" w:color="auto"/>
        <w:bottom w:val="none" w:sz="0" w:space="0" w:color="auto"/>
        <w:right w:val="none" w:sz="0" w:space="0" w:color="auto"/>
      </w:divBdr>
      <w:divsChild>
        <w:div w:id="1289624656">
          <w:marLeft w:val="0"/>
          <w:marRight w:val="0"/>
          <w:marTop w:val="0"/>
          <w:marBottom w:val="0"/>
          <w:divBdr>
            <w:top w:val="none" w:sz="0" w:space="0" w:color="auto"/>
            <w:left w:val="none" w:sz="0" w:space="0" w:color="auto"/>
            <w:bottom w:val="none" w:sz="0" w:space="0" w:color="auto"/>
            <w:right w:val="none" w:sz="0" w:space="0" w:color="auto"/>
          </w:divBdr>
        </w:div>
        <w:div w:id="1099447233">
          <w:marLeft w:val="0"/>
          <w:marRight w:val="0"/>
          <w:marTop w:val="0"/>
          <w:marBottom w:val="0"/>
          <w:divBdr>
            <w:top w:val="none" w:sz="0" w:space="0" w:color="auto"/>
            <w:left w:val="none" w:sz="0" w:space="0" w:color="auto"/>
            <w:bottom w:val="none" w:sz="0" w:space="0" w:color="auto"/>
            <w:right w:val="none" w:sz="0" w:space="0" w:color="auto"/>
          </w:divBdr>
        </w:div>
        <w:div w:id="2032414281">
          <w:marLeft w:val="0"/>
          <w:marRight w:val="0"/>
          <w:marTop w:val="0"/>
          <w:marBottom w:val="0"/>
          <w:divBdr>
            <w:top w:val="none" w:sz="0" w:space="0" w:color="auto"/>
            <w:left w:val="none" w:sz="0" w:space="0" w:color="auto"/>
            <w:bottom w:val="none" w:sz="0" w:space="0" w:color="auto"/>
            <w:right w:val="none" w:sz="0" w:space="0" w:color="auto"/>
          </w:divBdr>
        </w:div>
      </w:divsChild>
    </w:div>
    <w:div w:id="978150708">
      <w:bodyDiv w:val="1"/>
      <w:marLeft w:val="0"/>
      <w:marRight w:val="0"/>
      <w:marTop w:val="0"/>
      <w:marBottom w:val="0"/>
      <w:divBdr>
        <w:top w:val="none" w:sz="0" w:space="0" w:color="auto"/>
        <w:left w:val="none" w:sz="0" w:space="0" w:color="auto"/>
        <w:bottom w:val="none" w:sz="0" w:space="0" w:color="auto"/>
        <w:right w:val="none" w:sz="0" w:space="0" w:color="auto"/>
      </w:divBdr>
      <w:divsChild>
        <w:div w:id="1878933324">
          <w:marLeft w:val="0"/>
          <w:marRight w:val="0"/>
          <w:marTop w:val="0"/>
          <w:marBottom w:val="0"/>
          <w:divBdr>
            <w:top w:val="none" w:sz="0" w:space="0" w:color="auto"/>
            <w:left w:val="none" w:sz="0" w:space="0" w:color="auto"/>
            <w:bottom w:val="none" w:sz="0" w:space="0" w:color="auto"/>
            <w:right w:val="none" w:sz="0" w:space="0" w:color="auto"/>
          </w:divBdr>
        </w:div>
        <w:div w:id="1582834229">
          <w:marLeft w:val="0"/>
          <w:marRight w:val="0"/>
          <w:marTop w:val="0"/>
          <w:marBottom w:val="0"/>
          <w:divBdr>
            <w:top w:val="none" w:sz="0" w:space="0" w:color="auto"/>
            <w:left w:val="none" w:sz="0" w:space="0" w:color="auto"/>
            <w:bottom w:val="none" w:sz="0" w:space="0" w:color="auto"/>
            <w:right w:val="none" w:sz="0" w:space="0" w:color="auto"/>
          </w:divBdr>
        </w:div>
        <w:div w:id="1246499118">
          <w:marLeft w:val="0"/>
          <w:marRight w:val="0"/>
          <w:marTop w:val="0"/>
          <w:marBottom w:val="0"/>
          <w:divBdr>
            <w:top w:val="none" w:sz="0" w:space="0" w:color="auto"/>
            <w:left w:val="none" w:sz="0" w:space="0" w:color="auto"/>
            <w:bottom w:val="none" w:sz="0" w:space="0" w:color="auto"/>
            <w:right w:val="none" w:sz="0" w:space="0" w:color="auto"/>
          </w:divBdr>
        </w:div>
        <w:div w:id="793672837">
          <w:marLeft w:val="0"/>
          <w:marRight w:val="0"/>
          <w:marTop w:val="0"/>
          <w:marBottom w:val="0"/>
          <w:divBdr>
            <w:top w:val="none" w:sz="0" w:space="0" w:color="auto"/>
            <w:left w:val="none" w:sz="0" w:space="0" w:color="auto"/>
            <w:bottom w:val="none" w:sz="0" w:space="0" w:color="auto"/>
            <w:right w:val="none" w:sz="0" w:space="0" w:color="auto"/>
          </w:divBdr>
        </w:div>
        <w:div w:id="766581155">
          <w:marLeft w:val="0"/>
          <w:marRight w:val="0"/>
          <w:marTop w:val="0"/>
          <w:marBottom w:val="0"/>
          <w:divBdr>
            <w:top w:val="none" w:sz="0" w:space="0" w:color="auto"/>
            <w:left w:val="none" w:sz="0" w:space="0" w:color="auto"/>
            <w:bottom w:val="none" w:sz="0" w:space="0" w:color="auto"/>
            <w:right w:val="none" w:sz="0" w:space="0" w:color="auto"/>
          </w:divBdr>
        </w:div>
        <w:div w:id="608589004">
          <w:marLeft w:val="0"/>
          <w:marRight w:val="0"/>
          <w:marTop w:val="0"/>
          <w:marBottom w:val="0"/>
          <w:divBdr>
            <w:top w:val="none" w:sz="0" w:space="0" w:color="auto"/>
            <w:left w:val="none" w:sz="0" w:space="0" w:color="auto"/>
            <w:bottom w:val="none" w:sz="0" w:space="0" w:color="auto"/>
            <w:right w:val="none" w:sz="0" w:space="0" w:color="auto"/>
          </w:divBdr>
        </w:div>
      </w:divsChild>
    </w:div>
    <w:div w:id="986907176">
      <w:bodyDiv w:val="1"/>
      <w:marLeft w:val="0"/>
      <w:marRight w:val="0"/>
      <w:marTop w:val="0"/>
      <w:marBottom w:val="0"/>
      <w:divBdr>
        <w:top w:val="none" w:sz="0" w:space="0" w:color="auto"/>
        <w:left w:val="none" w:sz="0" w:space="0" w:color="auto"/>
        <w:bottom w:val="none" w:sz="0" w:space="0" w:color="auto"/>
        <w:right w:val="none" w:sz="0" w:space="0" w:color="auto"/>
      </w:divBdr>
    </w:div>
    <w:div w:id="1492407671">
      <w:bodyDiv w:val="1"/>
      <w:marLeft w:val="0"/>
      <w:marRight w:val="0"/>
      <w:marTop w:val="0"/>
      <w:marBottom w:val="0"/>
      <w:divBdr>
        <w:top w:val="none" w:sz="0" w:space="0" w:color="auto"/>
        <w:left w:val="none" w:sz="0" w:space="0" w:color="auto"/>
        <w:bottom w:val="none" w:sz="0" w:space="0" w:color="auto"/>
        <w:right w:val="none" w:sz="0" w:space="0" w:color="auto"/>
      </w:divBdr>
      <w:divsChild>
        <w:div w:id="532153918">
          <w:marLeft w:val="0"/>
          <w:marRight w:val="0"/>
          <w:marTop w:val="0"/>
          <w:marBottom w:val="0"/>
          <w:divBdr>
            <w:top w:val="none" w:sz="0" w:space="0" w:color="auto"/>
            <w:left w:val="none" w:sz="0" w:space="0" w:color="auto"/>
            <w:bottom w:val="none" w:sz="0" w:space="0" w:color="auto"/>
            <w:right w:val="none" w:sz="0" w:space="0" w:color="auto"/>
          </w:divBdr>
        </w:div>
        <w:div w:id="1943218937">
          <w:marLeft w:val="0"/>
          <w:marRight w:val="0"/>
          <w:marTop w:val="0"/>
          <w:marBottom w:val="0"/>
          <w:divBdr>
            <w:top w:val="none" w:sz="0" w:space="0" w:color="auto"/>
            <w:left w:val="none" w:sz="0" w:space="0" w:color="auto"/>
            <w:bottom w:val="none" w:sz="0" w:space="0" w:color="auto"/>
            <w:right w:val="none" w:sz="0" w:space="0" w:color="auto"/>
          </w:divBdr>
        </w:div>
        <w:div w:id="345837763">
          <w:marLeft w:val="0"/>
          <w:marRight w:val="0"/>
          <w:marTop w:val="0"/>
          <w:marBottom w:val="0"/>
          <w:divBdr>
            <w:top w:val="none" w:sz="0" w:space="0" w:color="auto"/>
            <w:left w:val="none" w:sz="0" w:space="0" w:color="auto"/>
            <w:bottom w:val="none" w:sz="0" w:space="0" w:color="auto"/>
            <w:right w:val="none" w:sz="0" w:space="0" w:color="auto"/>
          </w:divBdr>
        </w:div>
        <w:div w:id="577053567">
          <w:marLeft w:val="0"/>
          <w:marRight w:val="0"/>
          <w:marTop w:val="0"/>
          <w:marBottom w:val="0"/>
          <w:divBdr>
            <w:top w:val="none" w:sz="0" w:space="0" w:color="auto"/>
            <w:left w:val="none" w:sz="0" w:space="0" w:color="auto"/>
            <w:bottom w:val="none" w:sz="0" w:space="0" w:color="auto"/>
            <w:right w:val="none" w:sz="0" w:space="0" w:color="auto"/>
          </w:divBdr>
        </w:div>
        <w:div w:id="1120685644">
          <w:marLeft w:val="0"/>
          <w:marRight w:val="0"/>
          <w:marTop w:val="0"/>
          <w:marBottom w:val="0"/>
          <w:divBdr>
            <w:top w:val="none" w:sz="0" w:space="0" w:color="auto"/>
            <w:left w:val="none" w:sz="0" w:space="0" w:color="auto"/>
            <w:bottom w:val="none" w:sz="0" w:space="0" w:color="auto"/>
            <w:right w:val="none" w:sz="0" w:space="0" w:color="auto"/>
          </w:divBdr>
        </w:div>
      </w:divsChild>
    </w:div>
    <w:div w:id="1521043139">
      <w:bodyDiv w:val="1"/>
      <w:marLeft w:val="0"/>
      <w:marRight w:val="0"/>
      <w:marTop w:val="0"/>
      <w:marBottom w:val="0"/>
      <w:divBdr>
        <w:top w:val="none" w:sz="0" w:space="0" w:color="auto"/>
        <w:left w:val="none" w:sz="0" w:space="0" w:color="auto"/>
        <w:bottom w:val="none" w:sz="0" w:space="0" w:color="auto"/>
        <w:right w:val="none" w:sz="0" w:space="0" w:color="auto"/>
      </w:divBdr>
      <w:divsChild>
        <w:div w:id="816412246">
          <w:marLeft w:val="0"/>
          <w:marRight w:val="0"/>
          <w:marTop w:val="0"/>
          <w:marBottom w:val="0"/>
          <w:divBdr>
            <w:top w:val="none" w:sz="0" w:space="0" w:color="auto"/>
            <w:left w:val="none" w:sz="0" w:space="0" w:color="auto"/>
            <w:bottom w:val="none" w:sz="0" w:space="0" w:color="auto"/>
            <w:right w:val="none" w:sz="0" w:space="0" w:color="auto"/>
          </w:divBdr>
          <w:divsChild>
            <w:div w:id="1520465119">
              <w:marLeft w:val="0"/>
              <w:marRight w:val="0"/>
              <w:marTop w:val="0"/>
              <w:marBottom w:val="0"/>
              <w:divBdr>
                <w:top w:val="none" w:sz="0" w:space="0" w:color="auto"/>
                <w:left w:val="none" w:sz="0" w:space="0" w:color="auto"/>
                <w:bottom w:val="none" w:sz="0" w:space="0" w:color="auto"/>
                <w:right w:val="none" w:sz="0" w:space="0" w:color="auto"/>
              </w:divBdr>
              <w:divsChild>
                <w:div w:id="770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 w:id="1826050262">
      <w:bodyDiv w:val="1"/>
      <w:marLeft w:val="0"/>
      <w:marRight w:val="0"/>
      <w:marTop w:val="0"/>
      <w:marBottom w:val="0"/>
      <w:divBdr>
        <w:top w:val="none" w:sz="0" w:space="0" w:color="auto"/>
        <w:left w:val="none" w:sz="0" w:space="0" w:color="auto"/>
        <w:bottom w:val="none" w:sz="0" w:space="0" w:color="auto"/>
        <w:right w:val="none" w:sz="0" w:space="0" w:color="auto"/>
      </w:divBdr>
    </w:div>
    <w:div w:id="2003001345">
      <w:bodyDiv w:val="1"/>
      <w:marLeft w:val="0"/>
      <w:marRight w:val="0"/>
      <w:marTop w:val="0"/>
      <w:marBottom w:val="0"/>
      <w:divBdr>
        <w:top w:val="none" w:sz="0" w:space="0" w:color="auto"/>
        <w:left w:val="none" w:sz="0" w:space="0" w:color="auto"/>
        <w:bottom w:val="none" w:sz="0" w:space="0" w:color="auto"/>
        <w:right w:val="none" w:sz="0" w:space="0" w:color="auto"/>
      </w:divBdr>
      <w:divsChild>
        <w:div w:id="321200859">
          <w:marLeft w:val="0"/>
          <w:marRight w:val="0"/>
          <w:marTop w:val="0"/>
          <w:marBottom w:val="0"/>
          <w:divBdr>
            <w:top w:val="none" w:sz="0" w:space="0" w:color="auto"/>
            <w:left w:val="none" w:sz="0" w:space="0" w:color="auto"/>
            <w:bottom w:val="none" w:sz="0" w:space="0" w:color="auto"/>
            <w:right w:val="none" w:sz="0" w:space="0" w:color="auto"/>
          </w:divBdr>
        </w:div>
        <w:div w:id="965163620">
          <w:marLeft w:val="0"/>
          <w:marRight w:val="0"/>
          <w:marTop w:val="0"/>
          <w:marBottom w:val="0"/>
          <w:divBdr>
            <w:top w:val="none" w:sz="0" w:space="0" w:color="auto"/>
            <w:left w:val="none" w:sz="0" w:space="0" w:color="auto"/>
            <w:bottom w:val="none" w:sz="0" w:space="0" w:color="auto"/>
            <w:right w:val="none" w:sz="0" w:space="0" w:color="auto"/>
          </w:divBdr>
        </w:div>
        <w:div w:id="673799596">
          <w:marLeft w:val="0"/>
          <w:marRight w:val="0"/>
          <w:marTop w:val="0"/>
          <w:marBottom w:val="0"/>
          <w:divBdr>
            <w:top w:val="none" w:sz="0" w:space="0" w:color="auto"/>
            <w:left w:val="none" w:sz="0" w:space="0" w:color="auto"/>
            <w:bottom w:val="none" w:sz="0" w:space="0" w:color="auto"/>
            <w:right w:val="none" w:sz="0" w:space="0" w:color="auto"/>
          </w:divBdr>
        </w:div>
        <w:div w:id="727069685">
          <w:marLeft w:val="0"/>
          <w:marRight w:val="0"/>
          <w:marTop w:val="0"/>
          <w:marBottom w:val="0"/>
          <w:divBdr>
            <w:top w:val="none" w:sz="0" w:space="0" w:color="auto"/>
            <w:left w:val="none" w:sz="0" w:space="0" w:color="auto"/>
            <w:bottom w:val="none" w:sz="0" w:space="0" w:color="auto"/>
            <w:right w:val="none" w:sz="0" w:space="0" w:color="auto"/>
          </w:divBdr>
        </w:div>
        <w:div w:id="1744450849">
          <w:marLeft w:val="0"/>
          <w:marRight w:val="0"/>
          <w:marTop w:val="0"/>
          <w:marBottom w:val="0"/>
          <w:divBdr>
            <w:top w:val="none" w:sz="0" w:space="0" w:color="auto"/>
            <w:left w:val="none" w:sz="0" w:space="0" w:color="auto"/>
            <w:bottom w:val="none" w:sz="0" w:space="0" w:color="auto"/>
            <w:right w:val="none" w:sz="0" w:space="0" w:color="auto"/>
          </w:divBdr>
        </w:div>
        <w:div w:id="1408767197">
          <w:marLeft w:val="0"/>
          <w:marRight w:val="0"/>
          <w:marTop w:val="0"/>
          <w:marBottom w:val="0"/>
          <w:divBdr>
            <w:top w:val="none" w:sz="0" w:space="0" w:color="auto"/>
            <w:left w:val="none" w:sz="0" w:space="0" w:color="auto"/>
            <w:bottom w:val="none" w:sz="0" w:space="0" w:color="auto"/>
            <w:right w:val="none" w:sz="0" w:space="0" w:color="auto"/>
          </w:divBdr>
        </w:div>
      </w:divsChild>
    </w:div>
    <w:div w:id="2113089790">
      <w:bodyDiv w:val="1"/>
      <w:marLeft w:val="0"/>
      <w:marRight w:val="0"/>
      <w:marTop w:val="0"/>
      <w:marBottom w:val="0"/>
      <w:divBdr>
        <w:top w:val="none" w:sz="0" w:space="0" w:color="auto"/>
        <w:left w:val="none" w:sz="0" w:space="0" w:color="auto"/>
        <w:bottom w:val="none" w:sz="0" w:space="0" w:color="auto"/>
        <w:right w:val="none" w:sz="0" w:space="0" w:color="auto"/>
      </w:divBdr>
      <w:divsChild>
        <w:div w:id="135030244">
          <w:marLeft w:val="0"/>
          <w:marRight w:val="0"/>
          <w:marTop w:val="0"/>
          <w:marBottom w:val="0"/>
          <w:divBdr>
            <w:top w:val="none" w:sz="0" w:space="0" w:color="auto"/>
            <w:left w:val="none" w:sz="0" w:space="0" w:color="auto"/>
            <w:bottom w:val="none" w:sz="0" w:space="0" w:color="auto"/>
            <w:right w:val="none" w:sz="0" w:space="0" w:color="auto"/>
          </w:divBdr>
        </w:div>
        <w:div w:id="185826209">
          <w:marLeft w:val="0"/>
          <w:marRight w:val="0"/>
          <w:marTop w:val="0"/>
          <w:marBottom w:val="0"/>
          <w:divBdr>
            <w:top w:val="none" w:sz="0" w:space="0" w:color="auto"/>
            <w:left w:val="none" w:sz="0" w:space="0" w:color="auto"/>
            <w:bottom w:val="none" w:sz="0" w:space="0" w:color="auto"/>
            <w:right w:val="none" w:sz="0" w:space="0" w:color="auto"/>
          </w:divBdr>
        </w:div>
        <w:div w:id="11076560">
          <w:marLeft w:val="0"/>
          <w:marRight w:val="0"/>
          <w:marTop w:val="0"/>
          <w:marBottom w:val="0"/>
          <w:divBdr>
            <w:top w:val="none" w:sz="0" w:space="0" w:color="auto"/>
            <w:left w:val="none" w:sz="0" w:space="0" w:color="auto"/>
            <w:bottom w:val="none" w:sz="0" w:space="0" w:color="auto"/>
            <w:right w:val="none" w:sz="0" w:space="0" w:color="auto"/>
          </w:divBdr>
        </w:div>
        <w:div w:id="1467812886">
          <w:marLeft w:val="0"/>
          <w:marRight w:val="0"/>
          <w:marTop w:val="0"/>
          <w:marBottom w:val="0"/>
          <w:divBdr>
            <w:top w:val="none" w:sz="0" w:space="0" w:color="auto"/>
            <w:left w:val="none" w:sz="0" w:space="0" w:color="auto"/>
            <w:bottom w:val="none" w:sz="0" w:space="0" w:color="auto"/>
            <w:right w:val="none" w:sz="0" w:space="0" w:color="auto"/>
          </w:divBdr>
        </w:div>
        <w:div w:id="76796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0F7A-1523-4970-97EC-F828F7F8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5267</Words>
  <Characters>28236</Characters>
  <Application>Microsoft Office Word</Application>
  <DocSecurity>0</DocSecurity>
  <Lines>613</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112/23</dc:title>
  <dc:subject/>
  <dc:creator/>
  <cp:keywords/>
  <dc:description/>
  <cp:lastModifiedBy/>
  <cp:revision>1</cp:revision>
  <dcterms:created xsi:type="dcterms:W3CDTF">2023-08-24T22:13:00Z</dcterms:created>
  <dcterms:modified xsi:type="dcterms:W3CDTF">2023-08-24T22:14:00Z</dcterms:modified>
  <cp:category/>
</cp:coreProperties>
</file>